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CF" w:rsidRPr="008D12CF" w:rsidRDefault="008D12CF">
      <w:pPr>
        <w:pStyle w:val="ConsPlusNormal"/>
        <w:jc w:val="both"/>
        <w:rPr>
          <w:rFonts w:ascii="Times New Roman" w:hAnsi="Times New Roman" w:cs="Times New Roman"/>
          <w:sz w:val="24"/>
          <w:szCs w:val="24"/>
        </w:rPr>
      </w:pPr>
    </w:p>
    <w:p w:rsidR="008D12CF" w:rsidRPr="008D12CF" w:rsidRDefault="008D12CF">
      <w:pPr>
        <w:pStyle w:val="ConsPlusNormal"/>
        <w:jc w:val="right"/>
        <w:rPr>
          <w:rFonts w:ascii="Times New Roman" w:hAnsi="Times New Roman" w:cs="Times New Roman"/>
          <w:sz w:val="24"/>
          <w:szCs w:val="24"/>
        </w:rPr>
      </w:pPr>
      <w:r w:rsidRPr="008D12CF">
        <w:rPr>
          <w:rFonts w:ascii="Times New Roman" w:hAnsi="Times New Roman" w:cs="Times New Roman"/>
          <w:sz w:val="24"/>
          <w:szCs w:val="24"/>
        </w:rPr>
        <w:t>Официальный перевод на русский язык</w:t>
      </w:r>
    </w:p>
    <w:p w:rsidR="008D12CF" w:rsidRPr="008D12CF" w:rsidRDefault="008D12CF">
      <w:pPr>
        <w:pStyle w:val="ConsPlusNormal"/>
        <w:jc w:val="right"/>
        <w:rPr>
          <w:rFonts w:ascii="Times New Roman" w:hAnsi="Times New Roman" w:cs="Times New Roman"/>
          <w:sz w:val="24"/>
          <w:szCs w:val="24"/>
        </w:rPr>
      </w:pPr>
    </w:p>
    <w:p w:rsidR="008D12CF" w:rsidRPr="008D12CF" w:rsidRDefault="008D12CF">
      <w:pPr>
        <w:pStyle w:val="ConsPlusTitle"/>
        <w:jc w:val="center"/>
        <w:rPr>
          <w:rFonts w:ascii="Times New Roman" w:hAnsi="Times New Roman" w:cs="Times New Roman"/>
          <w:sz w:val="24"/>
          <w:szCs w:val="24"/>
        </w:rPr>
      </w:pPr>
      <w:r w:rsidRPr="008D12CF">
        <w:rPr>
          <w:rFonts w:ascii="Times New Roman" w:hAnsi="Times New Roman" w:cs="Times New Roman"/>
          <w:sz w:val="24"/>
          <w:szCs w:val="24"/>
        </w:rPr>
        <w:t>КОНВЕНЦИЯ</w:t>
      </w:r>
    </w:p>
    <w:p w:rsidR="008D12CF" w:rsidRPr="008D12CF" w:rsidRDefault="008D12CF">
      <w:pPr>
        <w:pStyle w:val="ConsPlusTitle"/>
        <w:jc w:val="center"/>
        <w:rPr>
          <w:rFonts w:ascii="Times New Roman" w:hAnsi="Times New Roman" w:cs="Times New Roman"/>
          <w:sz w:val="24"/>
          <w:szCs w:val="24"/>
        </w:rPr>
      </w:pPr>
      <w:r w:rsidRPr="008D12CF">
        <w:rPr>
          <w:rFonts w:ascii="Times New Roman" w:hAnsi="Times New Roman" w:cs="Times New Roman"/>
          <w:sz w:val="24"/>
          <w:szCs w:val="24"/>
        </w:rPr>
        <w:t>от 27 января 1999 года</w:t>
      </w:r>
    </w:p>
    <w:p w:rsidR="008D12CF" w:rsidRPr="008D12CF" w:rsidRDefault="008D12CF">
      <w:pPr>
        <w:pStyle w:val="ConsPlusTitle"/>
        <w:jc w:val="center"/>
        <w:rPr>
          <w:rFonts w:ascii="Times New Roman" w:hAnsi="Times New Roman" w:cs="Times New Roman"/>
          <w:sz w:val="24"/>
          <w:szCs w:val="24"/>
        </w:rPr>
      </w:pPr>
    </w:p>
    <w:p w:rsidR="008D12CF" w:rsidRPr="008D12CF" w:rsidRDefault="008D12CF">
      <w:pPr>
        <w:pStyle w:val="ConsPlusTitle"/>
        <w:jc w:val="center"/>
        <w:rPr>
          <w:rFonts w:ascii="Times New Roman" w:hAnsi="Times New Roman" w:cs="Times New Roman"/>
          <w:sz w:val="24"/>
          <w:szCs w:val="24"/>
        </w:rPr>
      </w:pPr>
      <w:r w:rsidRPr="008D12CF">
        <w:rPr>
          <w:rFonts w:ascii="Times New Roman" w:hAnsi="Times New Roman" w:cs="Times New Roman"/>
          <w:sz w:val="24"/>
          <w:szCs w:val="24"/>
        </w:rPr>
        <w:t>ОБ УГОЛОВНОЙ ОТВЕТСТВЕННОСТИ ЗА КОРРУПЦИЮ</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ПРЕАМБУЛА</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Государства - члены Совета Европы и другие государства, подписавшие настоящую Конвенцию,</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считая, что цель Совета Европы заключается в достижении большего единства между его членами,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признавая важность укрепления сотрудничества с другими государствами, подписавшими настоящую Конвенцию,</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напоминая далее, что в резолюции N 1, принятой европейскими министрами юстиции на своей 21-й конференции (Прага, 1997 год),</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w:t>
      </w:r>
      <w:r w:rsidRPr="008D12CF">
        <w:rPr>
          <w:rFonts w:ascii="Times New Roman" w:hAnsi="Times New Roman" w:cs="Times New Roman"/>
          <w:sz w:val="24"/>
          <w:szCs w:val="24"/>
        </w:rPr>
        <w:lastRenderedPageBreak/>
        <w:t>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договорились о нижеследующем:</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Глава I</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Использование терминов</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Использование терминов. Определения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Для целей настоящей Конвенции:</w:t>
      </w:r>
    </w:p>
    <w:p w:rsidR="008D12CF" w:rsidRPr="008D12CF" w:rsidRDefault="008D12CF">
      <w:pPr>
        <w:pStyle w:val="ConsPlusNormal"/>
        <w:ind w:firstLine="540"/>
        <w:jc w:val="both"/>
        <w:rPr>
          <w:rFonts w:ascii="Times New Roman" w:hAnsi="Times New Roman" w:cs="Times New Roman"/>
          <w:sz w:val="24"/>
          <w:szCs w:val="24"/>
        </w:rPr>
      </w:pPr>
      <w:bookmarkStart w:id="0" w:name="P35"/>
      <w:bookmarkEnd w:id="0"/>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xml:space="preserve">) термин "судья", упомянутый в </w:t>
      </w:r>
      <w:hyperlink w:anchor="P35" w:history="1">
        <w:r w:rsidRPr="008D12CF">
          <w:rPr>
            <w:rFonts w:ascii="Times New Roman" w:hAnsi="Times New Roman" w:cs="Times New Roman"/>
            <w:sz w:val="24"/>
            <w:szCs w:val="24"/>
          </w:rPr>
          <w:t>подпункте "</w:t>
        </w: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w:t>
        </w:r>
      </w:hyperlink>
      <w:r w:rsidRPr="008D12CF">
        <w:rPr>
          <w:rFonts w:ascii="Times New Roman" w:hAnsi="Times New Roman" w:cs="Times New Roman"/>
          <w:sz w:val="24"/>
          <w:szCs w:val="24"/>
        </w:rPr>
        <w:t xml:space="preserve"> выше, включает прокуроров и лиц, занимающих судебные должности;</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c</w:t>
      </w:r>
      <w:proofErr w:type="spellEnd"/>
      <w:r w:rsidRPr="008D12CF">
        <w:rPr>
          <w:rFonts w:ascii="Times New Roman" w:hAnsi="Times New Roman" w:cs="Times New Roman"/>
          <w:sz w:val="24"/>
          <w:szCs w:val="24"/>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d</w:t>
      </w:r>
      <w:proofErr w:type="spellEnd"/>
      <w:r w:rsidRPr="008D12CF">
        <w:rPr>
          <w:rFonts w:ascii="Times New Roman" w:hAnsi="Times New Roman" w:cs="Times New Roman"/>
          <w:sz w:val="24"/>
          <w:szCs w:val="24"/>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Глава II</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Меры, которые должны быть приняты на национальном уровне</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1" w:name="P44"/>
      <w:bookmarkEnd w:id="1"/>
      <w:r w:rsidRPr="008D12CF">
        <w:rPr>
          <w:rFonts w:ascii="Times New Roman" w:hAnsi="Times New Roman" w:cs="Times New Roman"/>
          <w:sz w:val="24"/>
          <w:szCs w:val="24"/>
        </w:rPr>
        <w:t>Статья 2</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Активный подкуп национальных публичных должностных лиц</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w:t>
      </w:r>
      <w:r w:rsidRPr="008D12CF">
        <w:rPr>
          <w:rFonts w:ascii="Times New Roman" w:hAnsi="Times New Roman" w:cs="Times New Roman"/>
          <w:sz w:val="24"/>
          <w:szCs w:val="24"/>
        </w:rPr>
        <w:lastRenderedPageBreak/>
        <w:t>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2" w:name="P50"/>
      <w:bookmarkEnd w:id="2"/>
      <w:r w:rsidRPr="008D12CF">
        <w:rPr>
          <w:rFonts w:ascii="Times New Roman" w:hAnsi="Times New Roman" w:cs="Times New Roman"/>
          <w:sz w:val="24"/>
          <w:szCs w:val="24"/>
        </w:rPr>
        <w:t>Статья 3</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Пассивный подкуп национальных публичных должностных лиц</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8D12CF">
        <w:rPr>
          <w:rFonts w:ascii="Times New Roman" w:hAnsi="Times New Roman" w:cs="Times New Roman"/>
          <w:sz w:val="24"/>
          <w:szCs w:val="24"/>
        </w:rPr>
        <w:t>испрашивание</w:t>
      </w:r>
      <w:proofErr w:type="spellEnd"/>
      <w:r w:rsidRPr="008D12CF">
        <w:rPr>
          <w:rFonts w:ascii="Times New Roman" w:hAnsi="Times New Roman" w:cs="Times New Roman"/>
          <w:sz w:val="24"/>
          <w:szCs w:val="24"/>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3" w:name="P56"/>
      <w:bookmarkEnd w:id="3"/>
      <w:r w:rsidRPr="008D12CF">
        <w:rPr>
          <w:rFonts w:ascii="Times New Roman" w:hAnsi="Times New Roman" w:cs="Times New Roman"/>
          <w:sz w:val="24"/>
          <w:szCs w:val="24"/>
        </w:rPr>
        <w:t>Статья 4</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членов национальных публичных собраний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и </w:t>
      </w:r>
      <w:hyperlink w:anchor="P50" w:history="1">
        <w:r w:rsidRPr="008D12CF">
          <w:rPr>
            <w:rFonts w:ascii="Times New Roman" w:hAnsi="Times New Roman" w:cs="Times New Roman"/>
            <w:sz w:val="24"/>
            <w:szCs w:val="24"/>
          </w:rPr>
          <w:t>3</w:t>
        </w:r>
      </w:hyperlink>
      <w:r w:rsidRPr="008D12CF">
        <w:rPr>
          <w:rFonts w:ascii="Times New Roman" w:hAnsi="Times New Roman" w:cs="Times New Roman"/>
          <w:sz w:val="24"/>
          <w:szCs w:val="24"/>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4" w:name="P62"/>
      <w:bookmarkEnd w:id="4"/>
      <w:r w:rsidRPr="008D12CF">
        <w:rPr>
          <w:rFonts w:ascii="Times New Roman" w:hAnsi="Times New Roman" w:cs="Times New Roman"/>
          <w:sz w:val="24"/>
          <w:szCs w:val="24"/>
        </w:rPr>
        <w:t>Статья 5</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иностранных публичных должностных лиц</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и </w:t>
      </w:r>
      <w:hyperlink w:anchor="P50" w:history="1">
        <w:r w:rsidRPr="008D12CF">
          <w:rPr>
            <w:rFonts w:ascii="Times New Roman" w:hAnsi="Times New Roman" w:cs="Times New Roman"/>
            <w:sz w:val="24"/>
            <w:szCs w:val="24"/>
          </w:rPr>
          <w:t>3</w:t>
        </w:r>
      </w:hyperlink>
      <w:r w:rsidRPr="008D12CF">
        <w:rPr>
          <w:rFonts w:ascii="Times New Roman" w:hAnsi="Times New Roman" w:cs="Times New Roman"/>
          <w:sz w:val="24"/>
          <w:szCs w:val="24"/>
        </w:rPr>
        <w:t>, в том случае, когда это касается публичного должностного лица какого-либо другого государства.</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5" w:name="P68"/>
      <w:bookmarkEnd w:id="5"/>
      <w:r w:rsidRPr="008D12CF">
        <w:rPr>
          <w:rFonts w:ascii="Times New Roman" w:hAnsi="Times New Roman" w:cs="Times New Roman"/>
          <w:sz w:val="24"/>
          <w:szCs w:val="24"/>
        </w:rPr>
        <w:t>Статья 6</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членов иностранных публичных собраний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и </w:t>
      </w:r>
      <w:hyperlink w:anchor="P50" w:history="1">
        <w:r w:rsidRPr="008D12CF">
          <w:rPr>
            <w:rFonts w:ascii="Times New Roman" w:hAnsi="Times New Roman" w:cs="Times New Roman"/>
            <w:sz w:val="24"/>
            <w:szCs w:val="24"/>
          </w:rPr>
          <w:t>3</w:t>
        </w:r>
      </w:hyperlink>
      <w:r w:rsidRPr="008D12CF">
        <w:rPr>
          <w:rFonts w:ascii="Times New Roman" w:hAnsi="Times New Roman" w:cs="Times New Roman"/>
          <w:sz w:val="24"/>
          <w:szCs w:val="24"/>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7</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Активный подкуп в частном секторе</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6" w:name="P80"/>
      <w:bookmarkEnd w:id="6"/>
      <w:r w:rsidRPr="008D12CF">
        <w:rPr>
          <w:rFonts w:ascii="Times New Roman" w:hAnsi="Times New Roman" w:cs="Times New Roman"/>
          <w:sz w:val="24"/>
          <w:szCs w:val="24"/>
        </w:rPr>
        <w:t>Статья 8</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Пассивный подкуп в частном секторе</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8D12CF">
        <w:rPr>
          <w:rFonts w:ascii="Times New Roman" w:hAnsi="Times New Roman" w:cs="Times New Roman"/>
          <w:sz w:val="24"/>
          <w:szCs w:val="24"/>
        </w:rPr>
        <w:t>испрашивание</w:t>
      </w:r>
      <w:proofErr w:type="spellEnd"/>
      <w:r w:rsidRPr="008D12CF">
        <w:rPr>
          <w:rFonts w:ascii="Times New Roman" w:hAnsi="Times New Roman" w:cs="Times New Roman"/>
          <w:sz w:val="24"/>
          <w:szCs w:val="24"/>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sidRPr="008D12CF">
        <w:rPr>
          <w:rFonts w:ascii="Times New Roman" w:hAnsi="Times New Roman" w:cs="Times New Roman"/>
          <w:sz w:val="24"/>
          <w:szCs w:val="24"/>
        </w:rPr>
        <w:t>несовершение</w:t>
      </w:r>
      <w:proofErr w:type="spellEnd"/>
      <w:r w:rsidRPr="008D12CF">
        <w:rPr>
          <w:rFonts w:ascii="Times New Roman" w:hAnsi="Times New Roman" w:cs="Times New Roman"/>
          <w:sz w:val="24"/>
          <w:szCs w:val="24"/>
        </w:rPr>
        <w:t xml:space="preserve"> каких-либо действий в нарушение своих обязанностей.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7" w:name="P86"/>
      <w:bookmarkEnd w:id="7"/>
      <w:r w:rsidRPr="008D12CF">
        <w:rPr>
          <w:rFonts w:ascii="Times New Roman" w:hAnsi="Times New Roman" w:cs="Times New Roman"/>
          <w:sz w:val="24"/>
          <w:szCs w:val="24"/>
        </w:rPr>
        <w:t>Статья 9</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должностных лиц международных организаций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и </w:t>
      </w:r>
      <w:hyperlink w:anchor="P50" w:history="1">
        <w:r w:rsidRPr="008D12CF">
          <w:rPr>
            <w:rFonts w:ascii="Times New Roman" w:hAnsi="Times New Roman" w:cs="Times New Roman"/>
            <w:sz w:val="24"/>
            <w:szCs w:val="24"/>
          </w:rPr>
          <w:t>3</w:t>
        </w:r>
      </w:hyperlink>
      <w:r w:rsidRPr="008D12CF">
        <w:rPr>
          <w:rFonts w:ascii="Times New Roman" w:hAnsi="Times New Roman" w:cs="Times New Roman"/>
          <w:sz w:val="24"/>
          <w:szCs w:val="24"/>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8" w:name="P92"/>
      <w:bookmarkEnd w:id="8"/>
      <w:r w:rsidRPr="008D12CF">
        <w:rPr>
          <w:rFonts w:ascii="Times New Roman" w:hAnsi="Times New Roman" w:cs="Times New Roman"/>
          <w:sz w:val="24"/>
          <w:szCs w:val="24"/>
        </w:rPr>
        <w:t>Статья 10</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членов международных парламентских собраний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sidRPr="008D12CF">
          <w:rPr>
            <w:rFonts w:ascii="Times New Roman" w:hAnsi="Times New Roman" w:cs="Times New Roman"/>
            <w:sz w:val="24"/>
            <w:szCs w:val="24"/>
          </w:rPr>
          <w:t>статье 4</w:t>
        </w:r>
      </w:hyperlink>
      <w:r w:rsidRPr="008D12CF">
        <w:rPr>
          <w:rFonts w:ascii="Times New Roman" w:hAnsi="Times New Roman" w:cs="Times New Roman"/>
          <w:sz w:val="24"/>
          <w:szCs w:val="24"/>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9" w:name="P98"/>
      <w:bookmarkEnd w:id="9"/>
      <w:r w:rsidRPr="008D12CF">
        <w:rPr>
          <w:rFonts w:ascii="Times New Roman" w:hAnsi="Times New Roman" w:cs="Times New Roman"/>
          <w:sz w:val="24"/>
          <w:szCs w:val="24"/>
        </w:rPr>
        <w:t>Статья 11</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Подкуп судей и должностных лиц международных судов</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и </w:t>
      </w:r>
      <w:hyperlink w:anchor="P50" w:history="1">
        <w:r w:rsidRPr="008D12CF">
          <w:rPr>
            <w:rFonts w:ascii="Times New Roman" w:hAnsi="Times New Roman" w:cs="Times New Roman"/>
            <w:sz w:val="24"/>
            <w:szCs w:val="24"/>
          </w:rPr>
          <w:t>3</w:t>
        </w:r>
      </w:hyperlink>
      <w:r w:rsidRPr="008D12CF">
        <w:rPr>
          <w:rFonts w:ascii="Times New Roman" w:hAnsi="Times New Roman" w:cs="Times New Roman"/>
          <w:sz w:val="24"/>
          <w:szCs w:val="24"/>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10" w:name="P104"/>
      <w:bookmarkEnd w:id="10"/>
      <w:r w:rsidRPr="008D12CF">
        <w:rPr>
          <w:rFonts w:ascii="Times New Roman" w:hAnsi="Times New Roman" w:cs="Times New Roman"/>
          <w:sz w:val="24"/>
          <w:szCs w:val="24"/>
        </w:rPr>
        <w:t>Статья 12</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Злоупотребление влиянием в корыстных целях</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w:t>
      </w:r>
      <w:hyperlink w:anchor="P56" w:history="1">
        <w:r w:rsidRPr="008D12CF">
          <w:rPr>
            <w:rFonts w:ascii="Times New Roman" w:hAnsi="Times New Roman" w:cs="Times New Roman"/>
            <w:sz w:val="24"/>
            <w:szCs w:val="24"/>
          </w:rPr>
          <w:t>4</w:t>
        </w:r>
      </w:hyperlink>
      <w:r w:rsidRPr="008D12CF">
        <w:rPr>
          <w:rFonts w:ascii="Times New Roman" w:hAnsi="Times New Roman" w:cs="Times New Roman"/>
          <w:sz w:val="24"/>
          <w:szCs w:val="24"/>
        </w:rPr>
        <w:t xml:space="preserve"> - </w:t>
      </w:r>
      <w:hyperlink w:anchor="P68" w:history="1">
        <w:r w:rsidRPr="008D12CF">
          <w:rPr>
            <w:rFonts w:ascii="Times New Roman" w:hAnsi="Times New Roman" w:cs="Times New Roman"/>
            <w:sz w:val="24"/>
            <w:szCs w:val="24"/>
          </w:rPr>
          <w:t>6</w:t>
        </w:r>
      </w:hyperlink>
      <w:r w:rsidRPr="008D12CF">
        <w:rPr>
          <w:rFonts w:ascii="Times New Roman" w:hAnsi="Times New Roman" w:cs="Times New Roman"/>
          <w:sz w:val="24"/>
          <w:szCs w:val="24"/>
        </w:rPr>
        <w:t xml:space="preserve"> и </w:t>
      </w:r>
      <w:hyperlink w:anchor="P86" w:history="1">
        <w:r w:rsidRPr="008D12CF">
          <w:rPr>
            <w:rFonts w:ascii="Times New Roman" w:hAnsi="Times New Roman" w:cs="Times New Roman"/>
            <w:sz w:val="24"/>
            <w:szCs w:val="24"/>
          </w:rPr>
          <w:t>9</w:t>
        </w:r>
      </w:hyperlink>
      <w:r w:rsidRPr="008D12CF">
        <w:rPr>
          <w:rFonts w:ascii="Times New Roman" w:hAnsi="Times New Roman" w:cs="Times New Roman"/>
          <w:sz w:val="24"/>
          <w:szCs w:val="24"/>
        </w:rPr>
        <w:t xml:space="preserve"> - </w:t>
      </w:r>
      <w:hyperlink w:anchor="P98" w:history="1">
        <w:r w:rsidRPr="008D12CF">
          <w:rPr>
            <w:rFonts w:ascii="Times New Roman" w:hAnsi="Times New Roman" w:cs="Times New Roman"/>
            <w:sz w:val="24"/>
            <w:szCs w:val="24"/>
          </w:rPr>
          <w:t>11</w:t>
        </w:r>
      </w:hyperlink>
      <w:r w:rsidRPr="008D12CF">
        <w:rPr>
          <w:rFonts w:ascii="Times New Roman" w:hAnsi="Times New Roman" w:cs="Times New Roman"/>
          <w:sz w:val="24"/>
          <w:szCs w:val="24"/>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13</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Отмывание доходов от преступлений, связанных с коррупцией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sidRPr="008D12CF">
          <w:rPr>
            <w:rFonts w:ascii="Times New Roman" w:hAnsi="Times New Roman" w:cs="Times New Roman"/>
            <w:sz w:val="24"/>
            <w:szCs w:val="24"/>
          </w:rPr>
          <w:t>пунктах 1</w:t>
        </w:r>
      </w:hyperlink>
      <w:r w:rsidRPr="008D12CF">
        <w:rPr>
          <w:rFonts w:ascii="Times New Roman" w:hAnsi="Times New Roman" w:cs="Times New Roman"/>
          <w:sz w:val="24"/>
          <w:szCs w:val="24"/>
        </w:rPr>
        <w:t xml:space="preserve"> и </w:t>
      </w:r>
      <w:hyperlink r:id="rId5" w:history="1">
        <w:r w:rsidRPr="008D12CF">
          <w:rPr>
            <w:rFonts w:ascii="Times New Roman" w:hAnsi="Times New Roman" w:cs="Times New Roman"/>
            <w:sz w:val="24"/>
            <w:szCs w:val="24"/>
          </w:rPr>
          <w:t>2 статьи 6</w:t>
        </w:r>
      </w:hyperlink>
      <w:r w:rsidRPr="008D12CF">
        <w:rPr>
          <w:rFonts w:ascii="Times New Roman" w:hAnsi="Times New Roman" w:cs="Times New Roman"/>
          <w:sz w:val="24"/>
          <w:szCs w:val="24"/>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04" w:history="1">
        <w:r w:rsidRPr="008D12CF">
          <w:rPr>
            <w:rFonts w:ascii="Times New Roman" w:hAnsi="Times New Roman" w:cs="Times New Roman"/>
            <w:sz w:val="24"/>
            <w:szCs w:val="24"/>
          </w:rPr>
          <w:t>12</w:t>
        </w:r>
      </w:hyperlink>
      <w:r w:rsidRPr="008D12CF">
        <w:rPr>
          <w:rFonts w:ascii="Times New Roman" w:hAnsi="Times New Roman" w:cs="Times New Roman"/>
          <w:sz w:val="24"/>
          <w:szCs w:val="24"/>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11" w:name="P116"/>
      <w:bookmarkEnd w:id="11"/>
      <w:r w:rsidRPr="008D12CF">
        <w:rPr>
          <w:rFonts w:ascii="Times New Roman" w:hAnsi="Times New Roman" w:cs="Times New Roman"/>
          <w:sz w:val="24"/>
          <w:szCs w:val="24"/>
        </w:rPr>
        <w:t>Статья 14</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Правонарушения в сфере бухгалтерского учета</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sidRPr="008D12CF">
          <w:rPr>
            <w:rFonts w:ascii="Times New Roman" w:hAnsi="Times New Roman" w:cs="Times New Roman"/>
            <w:sz w:val="24"/>
            <w:szCs w:val="24"/>
          </w:rPr>
          <w:t>статьях 2</w:t>
        </w:r>
      </w:hyperlink>
      <w:r w:rsidRPr="008D12CF">
        <w:rPr>
          <w:rFonts w:ascii="Times New Roman" w:hAnsi="Times New Roman" w:cs="Times New Roman"/>
          <w:sz w:val="24"/>
          <w:szCs w:val="24"/>
        </w:rPr>
        <w:t xml:space="preserve"> - </w:t>
      </w:r>
      <w:hyperlink w:anchor="P104" w:history="1">
        <w:r w:rsidRPr="008D12CF">
          <w:rPr>
            <w:rFonts w:ascii="Times New Roman" w:hAnsi="Times New Roman" w:cs="Times New Roman"/>
            <w:sz w:val="24"/>
            <w:szCs w:val="24"/>
          </w:rPr>
          <w:t>12</w:t>
        </w:r>
      </w:hyperlink>
      <w:r w:rsidRPr="008D12CF">
        <w:rPr>
          <w:rFonts w:ascii="Times New Roman" w:hAnsi="Times New Roman" w:cs="Times New Roman"/>
          <w:sz w:val="24"/>
          <w:szCs w:val="24"/>
        </w:rPr>
        <w:t>, если только Сторона не сделала соответствующую оговорку или заявление:</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противоправное невнесение в бухгалтерские книги сведений о платежных операциях.</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lastRenderedPageBreak/>
        <w:t>Статья 15</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Соучастие</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16</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Иммунитет</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17</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Юрисдикция</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16" w:history="1">
        <w:r w:rsidRPr="008D12CF">
          <w:rPr>
            <w:rFonts w:ascii="Times New Roman" w:hAnsi="Times New Roman" w:cs="Times New Roman"/>
            <w:sz w:val="24"/>
            <w:szCs w:val="24"/>
          </w:rPr>
          <w:t>14</w:t>
        </w:r>
      </w:hyperlink>
      <w:r w:rsidRPr="008D12CF">
        <w:rPr>
          <w:rFonts w:ascii="Times New Roman" w:hAnsi="Times New Roman" w:cs="Times New Roman"/>
          <w:sz w:val="24"/>
          <w:szCs w:val="24"/>
        </w:rPr>
        <w:t xml:space="preserve"> настоящей Конвенции, в случаях, когда:</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преступление совершено полностью или частично на ее территории;</w:t>
      </w:r>
    </w:p>
    <w:p w:rsidR="008D12CF" w:rsidRPr="008D12CF" w:rsidRDefault="008D12CF">
      <w:pPr>
        <w:pStyle w:val="ConsPlusNormal"/>
        <w:ind w:firstLine="540"/>
        <w:jc w:val="both"/>
        <w:rPr>
          <w:rFonts w:ascii="Times New Roman" w:hAnsi="Times New Roman" w:cs="Times New Roman"/>
          <w:sz w:val="24"/>
          <w:szCs w:val="24"/>
        </w:rPr>
      </w:pPr>
      <w:bookmarkStart w:id="12" w:name="P142"/>
      <w:bookmarkEnd w:id="12"/>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8D12CF" w:rsidRPr="008D12CF" w:rsidRDefault="008D12CF">
      <w:pPr>
        <w:pStyle w:val="ConsPlusNormal"/>
        <w:ind w:firstLine="540"/>
        <w:jc w:val="both"/>
        <w:rPr>
          <w:rFonts w:ascii="Times New Roman" w:hAnsi="Times New Roman" w:cs="Times New Roman"/>
          <w:sz w:val="24"/>
          <w:szCs w:val="24"/>
        </w:rPr>
      </w:pPr>
      <w:bookmarkStart w:id="13" w:name="P143"/>
      <w:bookmarkEnd w:id="13"/>
      <w:proofErr w:type="spellStart"/>
      <w:r w:rsidRPr="008D12CF">
        <w:rPr>
          <w:rFonts w:ascii="Times New Roman" w:hAnsi="Times New Roman" w:cs="Times New Roman"/>
          <w:sz w:val="24"/>
          <w:szCs w:val="24"/>
        </w:rPr>
        <w:t>c</w:t>
      </w:r>
      <w:proofErr w:type="spellEnd"/>
      <w:r w:rsidRPr="008D12CF">
        <w:rPr>
          <w:rFonts w:ascii="Times New Roman" w:hAnsi="Times New Roman" w:cs="Times New Roman"/>
          <w:sz w:val="24"/>
          <w:szCs w:val="24"/>
        </w:rP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sidRPr="008D12CF">
          <w:rPr>
            <w:rFonts w:ascii="Times New Roman" w:hAnsi="Times New Roman" w:cs="Times New Roman"/>
            <w:sz w:val="24"/>
            <w:szCs w:val="24"/>
          </w:rPr>
          <w:t>статьях 9</w:t>
        </w:r>
      </w:hyperlink>
      <w:r w:rsidRPr="008D12CF">
        <w:rPr>
          <w:rFonts w:ascii="Times New Roman" w:hAnsi="Times New Roman" w:cs="Times New Roman"/>
          <w:sz w:val="24"/>
          <w:szCs w:val="24"/>
        </w:rPr>
        <w:t xml:space="preserve"> - </w:t>
      </w:r>
      <w:hyperlink w:anchor="P98" w:history="1">
        <w:r w:rsidRPr="008D12CF">
          <w:rPr>
            <w:rFonts w:ascii="Times New Roman" w:hAnsi="Times New Roman" w:cs="Times New Roman"/>
            <w:sz w:val="24"/>
            <w:szCs w:val="24"/>
          </w:rPr>
          <w:t>11</w:t>
        </w:r>
      </w:hyperlink>
      <w:r w:rsidRPr="008D12CF">
        <w:rPr>
          <w:rFonts w:ascii="Times New Roman" w:hAnsi="Times New Roman" w:cs="Times New Roman"/>
          <w:sz w:val="24"/>
          <w:szCs w:val="24"/>
        </w:rPr>
        <w:t>, которое при этом является одним из ее граждан.</w:t>
      </w:r>
    </w:p>
    <w:p w:rsidR="008D12CF" w:rsidRPr="008D12CF" w:rsidRDefault="008D12CF">
      <w:pPr>
        <w:pStyle w:val="ConsPlusNormal"/>
        <w:ind w:firstLine="540"/>
        <w:jc w:val="both"/>
        <w:rPr>
          <w:rFonts w:ascii="Times New Roman" w:hAnsi="Times New Roman" w:cs="Times New Roman"/>
          <w:sz w:val="24"/>
          <w:szCs w:val="24"/>
        </w:rPr>
      </w:pPr>
      <w:bookmarkStart w:id="14" w:name="P144"/>
      <w:bookmarkEnd w:id="14"/>
      <w:r w:rsidRPr="008D12CF">
        <w:rPr>
          <w:rFonts w:ascii="Times New Roman" w:hAnsi="Times New Roman" w:cs="Times New Roman"/>
          <w:sz w:val="24"/>
          <w:szCs w:val="24"/>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sidRPr="008D12CF">
          <w:rPr>
            <w:rFonts w:ascii="Times New Roman" w:hAnsi="Times New Roman" w:cs="Times New Roman"/>
            <w:sz w:val="24"/>
            <w:szCs w:val="24"/>
          </w:rPr>
          <w:t>подпунктах "</w:t>
        </w: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w:t>
        </w:r>
      </w:hyperlink>
      <w:r w:rsidRPr="008D12CF">
        <w:rPr>
          <w:rFonts w:ascii="Times New Roman" w:hAnsi="Times New Roman" w:cs="Times New Roman"/>
          <w:sz w:val="24"/>
          <w:szCs w:val="24"/>
        </w:rPr>
        <w:t xml:space="preserve"> и </w:t>
      </w:r>
      <w:hyperlink w:anchor="P143" w:history="1">
        <w:r w:rsidRPr="008D12CF">
          <w:rPr>
            <w:rFonts w:ascii="Times New Roman" w:hAnsi="Times New Roman" w:cs="Times New Roman"/>
            <w:sz w:val="24"/>
            <w:szCs w:val="24"/>
          </w:rPr>
          <w:t>"</w:t>
        </w:r>
        <w:proofErr w:type="spellStart"/>
        <w:r w:rsidRPr="008D12CF">
          <w:rPr>
            <w:rFonts w:ascii="Times New Roman" w:hAnsi="Times New Roman" w:cs="Times New Roman"/>
            <w:sz w:val="24"/>
            <w:szCs w:val="24"/>
          </w:rPr>
          <w:t>c</w:t>
        </w:r>
        <w:proofErr w:type="spellEnd"/>
        <w:r w:rsidRPr="008D12CF">
          <w:rPr>
            <w:rFonts w:ascii="Times New Roman" w:hAnsi="Times New Roman" w:cs="Times New Roman"/>
            <w:sz w:val="24"/>
            <w:szCs w:val="24"/>
          </w:rPr>
          <w:t>" пункта 1 настоящей статьи</w:t>
        </w:r>
      </w:hyperlink>
      <w:r w:rsidRPr="008D12CF">
        <w:rPr>
          <w:rFonts w:ascii="Times New Roman" w:hAnsi="Times New Roman" w:cs="Times New Roman"/>
          <w:sz w:val="24"/>
          <w:szCs w:val="24"/>
        </w:rPr>
        <w:t xml:space="preserve"> или любой ее части.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Если Сторона использует право на оговорку, предусмотренное </w:t>
      </w:r>
      <w:hyperlink w:anchor="P144" w:history="1">
        <w:r w:rsidRPr="008D12CF">
          <w:rPr>
            <w:rFonts w:ascii="Times New Roman" w:hAnsi="Times New Roman" w:cs="Times New Roman"/>
            <w:sz w:val="24"/>
            <w:szCs w:val="24"/>
          </w:rPr>
          <w:t>пунктом 2 настоящей статьи</w:t>
        </w:r>
      </w:hyperlink>
      <w:r w:rsidRPr="008D12CF">
        <w:rPr>
          <w:rFonts w:ascii="Times New Roman" w:hAnsi="Times New Roman" w:cs="Times New Roman"/>
          <w:sz w:val="24"/>
          <w:szCs w:val="24"/>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4. Настоящая Конвенция не исключает возможность осуществления Стороной любой уголовной юрисдикции в соответствии с ее внутренним правом.</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18</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Ответственность юридических лиц</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15" w:name="P152"/>
      <w:bookmarkEnd w:id="15"/>
      <w:r w:rsidRPr="008D12CF">
        <w:rPr>
          <w:rFonts w:ascii="Times New Roman" w:hAnsi="Times New Roman" w:cs="Times New Roman"/>
          <w:sz w:val="24"/>
          <w:szCs w:val="24"/>
        </w:rPr>
        <w:lastRenderedPageBreak/>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выполнения представительских функций от имени юридического лица; или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осуществления права на принятие решений от имени юридического лица; или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осуществления контрольных функций в рамках юридического лица;</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а также в связи с участием такого физического лица в вышеупомянутых правонарушениях в качестве соучастника или подстрекателя.</w:t>
      </w:r>
    </w:p>
    <w:p w:rsidR="008D12CF" w:rsidRPr="008D12CF" w:rsidRDefault="008D12CF">
      <w:pPr>
        <w:pStyle w:val="ConsPlusNormal"/>
        <w:ind w:firstLine="540"/>
        <w:jc w:val="both"/>
        <w:rPr>
          <w:rFonts w:ascii="Times New Roman" w:hAnsi="Times New Roman" w:cs="Times New Roman"/>
          <w:sz w:val="24"/>
          <w:szCs w:val="24"/>
        </w:rPr>
      </w:pPr>
      <w:bookmarkStart w:id="16" w:name="P157"/>
      <w:bookmarkEnd w:id="16"/>
      <w:r w:rsidRPr="008D12CF">
        <w:rPr>
          <w:rFonts w:ascii="Times New Roman" w:hAnsi="Times New Roman" w:cs="Times New Roman"/>
          <w:sz w:val="24"/>
          <w:szCs w:val="24"/>
        </w:rPr>
        <w:t xml:space="preserve">2. Помимо случаев, уже предусмотренных </w:t>
      </w:r>
      <w:hyperlink w:anchor="P152" w:history="1">
        <w:r w:rsidRPr="008D12CF">
          <w:rPr>
            <w:rFonts w:ascii="Times New Roman" w:hAnsi="Times New Roman" w:cs="Times New Roman"/>
            <w:sz w:val="24"/>
            <w:szCs w:val="24"/>
          </w:rPr>
          <w:t>пунктом 1</w:t>
        </w:r>
      </w:hyperlink>
      <w:r w:rsidRPr="008D12CF">
        <w:rPr>
          <w:rFonts w:ascii="Times New Roman" w:hAnsi="Times New Roman" w:cs="Times New Roman"/>
          <w:sz w:val="24"/>
          <w:szCs w:val="24"/>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sidRPr="008D12CF">
          <w:rPr>
            <w:rFonts w:ascii="Times New Roman" w:hAnsi="Times New Roman" w:cs="Times New Roman"/>
            <w:sz w:val="24"/>
            <w:szCs w:val="24"/>
          </w:rPr>
          <w:t>пункте 1</w:t>
        </w:r>
      </w:hyperlink>
      <w:r w:rsidRPr="008D12CF">
        <w:rPr>
          <w:rFonts w:ascii="Times New Roman" w:hAnsi="Times New Roman" w:cs="Times New Roman"/>
          <w:sz w:val="24"/>
          <w:szCs w:val="24"/>
        </w:rPr>
        <w:t xml:space="preserve">, появляется возможность совершения уголовных правонарушений, указанных в </w:t>
      </w:r>
      <w:hyperlink w:anchor="P152" w:history="1">
        <w:r w:rsidRPr="008D12CF">
          <w:rPr>
            <w:rFonts w:ascii="Times New Roman" w:hAnsi="Times New Roman" w:cs="Times New Roman"/>
            <w:sz w:val="24"/>
            <w:szCs w:val="24"/>
          </w:rPr>
          <w:t>пункте 1</w:t>
        </w:r>
      </w:hyperlink>
      <w:r w:rsidRPr="008D12CF">
        <w:rPr>
          <w:rFonts w:ascii="Times New Roman" w:hAnsi="Times New Roman" w:cs="Times New Roman"/>
          <w:sz w:val="24"/>
          <w:szCs w:val="24"/>
        </w:rPr>
        <w:t>, в интересах этого юридического лица физическим лицом, осуществляющим свои полномочия от его имени.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Ответственность юридического лица в соответствии с </w:t>
      </w:r>
      <w:hyperlink w:anchor="P152" w:history="1">
        <w:r w:rsidRPr="008D12CF">
          <w:rPr>
            <w:rFonts w:ascii="Times New Roman" w:hAnsi="Times New Roman" w:cs="Times New Roman"/>
            <w:sz w:val="24"/>
            <w:szCs w:val="24"/>
          </w:rPr>
          <w:t>пунктами 1</w:t>
        </w:r>
      </w:hyperlink>
      <w:r w:rsidRPr="008D12CF">
        <w:rPr>
          <w:rFonts w:ascii="Times New Roman" w:hAnsi="Times New Roman" w:cs="Times New Roman"/>
          <w:sz w:val="24"/>
          <w:szCs w:val="24"/>
        </w:rPr>
        <w:t xml:space="preserve"> и </w:t>
      </w:r>
      <w:hyperlink w:anchor="P157" w:history="1">
        <w:r w:rsidRPr="008D12CF">
          <w:rPr>
            <w:rFonts w:ascii="Times New Roman" w:hAnsi="Times New Roman" w:cs="Times New Roman"/>
            <w:sz w:val="24"/>
            <w:szCs w:val="24"/>
          </w:rPr>
          <w:t>2</w:t>
        </w:r>
      </w:hyperlink>
      <w:r w:rsidRPr="008D12CF">
        <w:rPr>
          <w:rFonts w:ascii="Times New Roman" w:hAnsi="Times New Roman" w:cs="Times New Roman"/>
          <w:sz w:val="24"/>
          <w:szCs w:val="24"/>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sidRPr="008D12CF">
          <w:rPr>
            <w:rFonts w:ascii="Times New Roman" w:hAnsi="Times New Roman" w:cs="Times New Roman"/>
            <w:sz w:val="24"/>
            <w:szCs w:val="24"/>
          </w:rPr>
          <w:t>пункте 1</w:t>
        </w:r>
      </w:hyperlink>
      <w:r w:rsidRPr="008D12CF">
        <w:rPr>
          <w:rFonts w:ascii="Times New Roman" w:hAnsi="Times New Roman" w:cs="Times New Roman"/>
          <w:sz w:val="24"/>
          <w:szCs w:val="24"/>
        </w:rPr>
        <w:t>.</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19</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Санкции и меры</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16" w:history="1">
        <w:r w:rsidRPr="008D12CF">
          <w:rPr>
            <w:rFonts w:ascii="Times New Roman" w:hAnsi="Times New Roman" w:cs="Times New Roman"/>
            <w:sz w:val="24"/>
            <w:szCs w:val="24"/>
          </w:rPr>
          <w:t>14</w:t>
        </w:r>
      </w:hyperlink>
      <w:r w:rsidRPr="008D12CF">
        <w:rPr>
          <w:rFonts w:ascii="Times New Roman" w:hAnsi="Times New Roman" w:cs="Times New Roman"/>
          <w:sz w:val="24"/>
          <w:szCs w:val="24"/>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Каждая Сторона обеспечивает, чтобы в отношении юридических лиц, привлеченных к ответственности в соответствии с </w:t>
      </w:r>
      <w:hyperlink w:anchor="P152" w:history="1">
        <w:r w:rsidRPr="008D12CF">
          <w:rPr>
            <w:rFonts w:ascii="Times New Roman" w:hAnsi="Times New Roman" w:cs="Times New Roman"/>
            <w:sz w:val="24"/>
            <w:szCs w:val="24"/>
          </w:rPr>
          <w:t>пунктами 1</w:t>
        </w:r>
      </w:hyperlink>
      <w:r w:rsidRPr="008D12CF">
        <w:rPr>
          <w:rFonts w:ascii="Times New Roman" w:hAnsi="Times New Roman" w:cs="Times New Roman"/>
          <w:sz w:val="24"/>
          <w:szCs w:val="24"/>
        </w:rPr>
        <w:t xml:space="preserve"> и </w:t>
      </w:r>
      <w:hyperlink w:anchor="P157" w:history="1">
        <w:r w:rsidRPr="008D12CF">
          <w:rPr>
            <w:rFonts w:ascii="Times New Roman" w:hAnsi="Times New Roman" w:cs="Times New Roman"/>
            <w:sz w:val="24"/>
            <w:szCs w:val="24"/>
          </w:rPr>
          <w:t>2 статьи 18</w:t>
        </w:r>
      </w:hyperlink>
      <w:r w:rsidRPr="008D12CF">
        <w:rPr>
          <w:rFonts w:ascii="Times New Roman" w:hAnsi="Times New Roman" w:cs="Times New Roman"/>
          <w:sz w:val="24"/>
          <w:szCs w:val="24"/>
        </w:rPr>
        <w:t xml:space="preserve">, применялись эффективные, соразмерные и сдерживающие уголовные или </w:t>
      </w:r>
      <w:proofErr w:type="spellStart"/>
      <w:r w:rsidRPr="008D12CF">
        <w:rPr>
          <w:rFonts w:ascii="Times New Roman" w:hAnsi="Times New Roman" w:cs="Times New Roman"/>
          <w:sz w:val="24"/>
          <w:szCs w:val="24"/>
        </w:rPr>
        <w:t>неуголовные</w:t>
      </w:r>
      <w:proofErr w:type="spellEnd"/>
      <w:r w:rsidRPr="008D12CF">
        <w:rPr>
          <w:rFonts w:ascii="Times New Roman" w:hAnsi="Times New Roman" w:cs="Times New Roman"/>
          <w:sz w:val="24"/>
          <w:szCs w:val="24"/>
        </w:rPr>
        <w:t xml:space="preserve"> санкции, в том числе финансового характера.</w:t>
      </w:r>
    </w:p>
    <w:p w:rsidR="008D12CF" w:rsidRPr="008D12CF" w:rsidRDefault="008D12CF">
      <w:pPr>
        <w:pStyle w:val="ConsPlusNormal"/>
        <w:ind w:firstLine="540"/>
        <w:jc w:val="both"/>
        <w:rPr>
          <w:rFonts w:ascii="Times New Roman" w:hAnsi="Times New Roman" w:cs="Times New Roman"/>
          <w:sz w:val="24"/>
          <w:szCs w:val="24"/>
        </w:rPr>
      </w:pPr>
      <w:bookmarkStart w:id="17" w:name="P166"/>
      <w:bookmarkEnd w:id="17"/>
      <w:r w:rsidRPr="008D12CF">
        <w:rPr>
          <w:rFonts w:ascii="Times New Roman" w:hAnsi="Times New Roman" w:cs="Times New Roman"/>
          <w:sz w:val="24"/>
          <w:szCs w:val="24"/>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8D12CF">
        <w:rPr>
          <w:rFonts w:ascii="Times New Roman" w:hAnsi="Times New Roman" w:cs="Times New Roman"/>
          <w:sz w:val="24"/>
          <w:szCs w:val="24"/>
        </w:rPr>
        <w:t>конфисковывать</w:t>
      </w:r>
      <w:proofErr w:type="spellEnd"/>
      <w:r w:rsidRPr="008D12CF">
        <w:rPr>
          <w:rFonts w:ascii="Times New Roman" w:hAnsi="Times New Roman" w:cs="Times New Roman"/>
          <w:sz w:val="24"/>
          <w:szCs w:val="24"/>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20</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Специальные полномочия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w:t>
      </w:r>
      <w:r w:rsidRPr="008D12CF">
        <w:rPr>
          <w:rFonts w:ascii="Times New Roman" w:hAnsi="Times New Roman" w:cs="Times New Roman"/>
          <w:sz w:val="24"/>
          <w:szCs w:val="24"/>
        </w:rPr>
        <w:lastRenderedPageBreak/>
        <w:t>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21</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Сотрудничество с национальными органами и между ними</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16" w:history="1">
        <w:r w:rsidRPr="008D12CF">
          <w:rPr>
            <w:rFonts w:ascii="Times New Roman" w:hAnsi="Times New Roman" w:cs="Times New Roman"/>
            <w:sz w:val="24"/>
            <w:szCs w:val="24"/>
          </w:rPr>
          <w:t>14</w:t>
        </w:r>
      </w:hyperlink>
      <w:r w:rsidRPr="008D12CF">
        <w:rPr>
          <w:rFonts w:ascii="Times New Roman" w:hAnsi="Times New Roman" w:cs="Times New Roman"/>
          <w:sz w:val="24"/>
          <w:szCs w:val="24"/>
        </w:rPr>
        <w:t>; или</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путем предоставления этим органам по их просьбе всей необходимой информации.</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22</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Защита лиц, сотрудничающих с правосудием, и свидетелей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Каждая Сторона принимает такие меры, которые могут потребоваться для обеспечения эффективной и надлежащей защиты:</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xml:space="preserve">) тех, кто сообщает об уголовных правонарушениях, признанных в качестве таковых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16" w:history="1">
        <w:r w:rsidRPr="008D12CF">
          <w:rPr>
            <w:rFonts w:ascii="Times New Roman" w:hAnsi="Times New Roman" w:cs="Times New Roman"/>
            <w:sz w:val="24"/>
            <w:szCs w:val="24"/>
          </w:rPr>
          <w:t>14</w:t>
        </w:r>
      </w:hyperlink>
      <w:r w:rsidRPr="008D12CF">
        <w:rPr>
          <w:rFonts w:ascii="Times New Roman" w:hAnsi="Times New Roman" w:cs="Times New Roman"/>
          <w:sz w:val="24"/>
          <w:szCs w:val="24"/>
        </w:rPr>
        <w:t xml:space="preserve"> или иным образом сотрудничает с органами, осуществляющими расследование и разбирательство;</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свидетелей, дающих показания, касающиеся таких правонарушений.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23</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Меры по содействию сбору доказательств и конфискации доходов</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18" w:name="P194"/>
      <w:bookmarkEnd w:id="18"/>
      <w:r w:rsidRPr="008D12CF">
        <w:rPr>
          <w:rFonts w:ascii="Times New Roman" w:hAnsi="Times New Roman" w:cs="Times New Roman"/>
          <w:sz w:val="24"/>
          <w:szCs w:val="24"/>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sidRPr="008D12CF">
          <w:rPr>
            <w:rFonts w:ascii="Times New Roman" w:hAnsi="Times New Roman" w:cs="Times New Roman"/>
            <w:sz w:val="24"/>
            <w:szCs w:val="24"/>
          </w:rPr>
          <w:t>статьями 2</w:t>
        </w:r>
      </w:hyperlink>
      <w:r w:rsidRPr="008D12CF">
        <w:rPr>
          <w:rFonts w:ascii="Times New Roman" w:hAnsi="Times New Roman" w:cs="Times New Roman"/>
          <w:sz w:val="24"/>
          <w:szCs w:val="24"/>
        </w:rPr>
        <w:t xml:space="preserve"> - </w:t>
      </w:r>
      <w:hyperlink w:anchor="P116" w:history="1">
        <w:r w:rsidRPr="008D12CF">
          <w:rPr>
            <w:rFonts w:ascii="Times New Roman" w:hAnsi="Times New Roman" w:cs="Times New Roman"/>
            <w:sz w:val="24"/>
            <w:szCs w:val="24"/>
          </w:rPr>
          <w:t>14</w:t>
        </w:r>
      </w:hyperlink>
      <w:r w:rsidRPr="008D12CF">
        <w:rPr>
          <w:rFonts w:ascii="Times New Roman" w:hAnsi="Times New Roman" w:cs="Times New Roman"/>
          <w:sz w:val="24"/>
          <w:szCs w:val="24"/>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sidRPr="008D12CF">
          <w:rPr>
            <w:rFonts w:ascii="Times New Roman" w:hAnsi="Times New Roman" w:cs="Times New Roman"/>
            <w:sz w:val="24"/>
            <w:szCs w:val="24"/>
          </w:rPr>
          <w:t>пунктом 3 статьи 19</w:t>
        </w:r>
      </w:hyperlink>
      <w:r w:rsidRPr="008D12CF">
        <w:rPr>
          <w:rFonts w:ascii="Times New Roman" w:hAnsi="Times New Roman" w:cs="Times New Roman"/>
          <w:sz w:val="24"/>
          <w:szCs w:val="24"/>
        </w:rPr>
        <w:t xml:space="preserve"> настоящей Конвенции.</w:t>
      </w:r>
    </w:p>
    <w:p w:rsidR="008D12CF" w:rsidRPr="008D12CF" w:rsidRDefault="008D12CF">
      <w:pPr>
        <w:pStyle w:val="ConsPlusNormal"/>
        <w:ind w:firstLine="540"/>
        <w:jc w:val="both"/>
        <w:rPr>
          <w:rFonts w:ascii="Times New Roman" w:hAnsi="Times New Roman" w:cs="Times New Roman"/>
          <w:sz w:val="24"/>
          <w:szCs w:val="24"/>
        </w:rPr>
      </w:pPr>
      <w:bookmarkStart w:id="19" w:name="P195"/>
      <w:bookmarkEnd w:id="19"/>
      <w:r w:rsidRPr="008D12CF">
        <w:rPr>
          <w:rFonts w:ascii="Times New Roman" w:hAnsi="Times New Roman" w:cs="Times New Roman"/>
          <w:sz w:val="24"/>
          <w:szCs w:val="24"/>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sidRPr="008D12CF">
          <w:rPr>
            <w:rFonts w:ascii="Times New Roman" w:hAnsi="Times New Roman" w:cs="Times New Roman"/>
            <w:sz w:val="24"/>
            <w:szCs w:val="24"/>
          </w:rPr>
          <w:t>пунктом 1 настоящей статьи</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Банковская тайна не является препятствием для осуществления мер, предусмотренных </w:t>
      </w:r>
      <w:hyperlink w:anchor="P194" w:history="1">
        <w:r w:rsidRPr="008D12CF">
          <w:rPr>
            <w:rFonts w:ascii="Times New Roman" w:hAnsi="Times New Roman" w:cs="Times New Roman"/>
            <w:sz w:val="24"/>
            <w:szCs w:val="24"/>
          </w:rPr>
          <w:t>пунктами 1</w:t>
        </w:r>
      </w:hyperlink>
      <w:r w:rsidRPr="008D12CF">
        <w:rPr>
          <w:rFonts w:ascii="Times New Roman" w:hAnsi="Times New Roman" w:cs="Times New Roman"/>
          <w:sz w:val="24"/>
          <w:szCs w:val="24"/>
        </w:rPr>
        <w:t xml:space="preserve"> и </w:t>
      </w:r>
      <w:hyperlink w:anchor="P195" w:history="1">
        <w:r w:rsidRPr="008D12CF">
          <w:rPr>
            <w:rFonts w:ascii="Times New Roman" w:hAnsi="Times New Roman" w:cs="Times New Roman"/>
            <w:sz w:val="24"/>
            <w:szCs w:val="24"/>
          </w:rPr>
          <w:t>2 настоящей статьи</w:t>
        </w:r>
      </w:hyperlink>
      <w:r w:rsidRPr="008D12CF">
        <w:rPr>
          <w:rFonts w:ascii="Times New Roman" w:hAnsi="Times New Roman" w:cs="Times New Roman"/>
          <w:sz w:val="24"/>
          <w:szCs w:val="24"/>
        </w:rPr>
        <w:t>.</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Глава III</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Мониторинг выполнения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24</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Мониторинг</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Мониторинг выполнения Договаривающимися Сторонами настоящей Конвенции осуществляется Группой государств против коррупции (ГРЕКО).</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Глава IV</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Международное сотрудничество</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25</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Общие принципы и меры в области</w:t>
      </w: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международного сотрудничества</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20" w:name="P217"/>
      <w:bookmarkEnd w:id="20"/>
      <w:r w:rsidRPr="008D12CF">
        <w:rPr>
          <w:rFonts w:ascii="Times New Roman" w:hAnsi="Times New Roman" w:cs="Times New Roman"/>
          <w:sz w:val="24"/>
          <w:szCs w:val="24"/>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В случае отсутствия между Сторонами действующих международных документов или договоренностей, упомянутых в </w:t>
      </w:r>
      <w:hyperlink w:anchor="P217" w:history="1">
        <w:r w:rsidRPr="008D12CF">
          <w:rPr>
            <w:rFonts w:ascii="Times New Roman" w:hAnsi="Times New Roman" w:cs="Times New Roman"/>
            <w:sz w:val="24"/>
            <w:szCs w:val="24"/>
          </w:rPr>
          <w:t>пункте 1</w:t>
        </w:r>
      </w:hyperlink>
      <w:r w:rsidRPr="008D12CF">
        <w:rPr>
          <w:rFonts w:ascii="Times New Roman" w:hAnsi="Times New Roman" w:cs="Times New Roman"/>
          <w:sz w:val="24"/>
          <w:szCs w:val="24"/>
        </w:rPr>
        <w:t xml:space="preserve">, применяются </w:t>
      </w:r>
      <w:hyperlink w:anchor="P221" w:history="1">
        <w:r w:rsidRPr="008D12CF">
          <w:rPr>
            <w:rFonts w:ascii="Times New Roman" w:hAnsi="Times New Roman" w:cs="Times New Roman"/>
            <w:sz w:val="24"/>
            <w:szCs w:val="24"/>
          </w:rPr>
          <w:t>статьи 26</w:t>
        </w:r>
      </w:hyperlink>
      <w:r w:rsidRPr="008D12CF">
        <w:rPr>
          <w:rFonts w:ascii="Times New Roman" w:hAnsi="Times New Roman" w:cs="Times New Roman"/>
          <w:sz w:val="24"/>
          <w:szCs w:val="24"/>
        </w:rPr>
        <w:t xml:space="preserve"> - </w:t>
      </w:r>
      <w:hyperlink w:anchor="P263" w:history="1">
        <w:r w:rsidRPr="008D12CF">
          <w:rPr>
            <w:rFonts w:ascii="Times New Roman" w:hAnsi="Times New Roman" w:cs="Times New Roman"/>
            <w:sz w:val="24"/>
            <w:szCs w:val="24"/>
          </w:rPr>
          <w:t>31</w:t>
        </w:r>
      </w:hyperlink>
      <w:r w:rsidRPr="008D12CF">
        <w:rPr>
          <w:rFonts w:ascii="Times New Roman" w:hAnsi="Times New Roman" w:cs="Times New Roman"/>
          <w:sz w:val="24"/>
          <w:szCs w:val="24"/>
        </w:rPr>
        <w:t xml:space="preserve"> настоящей главы.</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w:t>
      </w:r>
      <w:hyperlink w:anchor="P221" w:history="1">
        <w:r w:rsidRPr="008D12CF">
          <w:rPr>
            <w:rFonts w:ascii="Times New Roman" w:hAnsi="Times New Roman" w:cs="Times New Roman"/>
            <w:sz w:val="24"/>
            <w:szCs w:val="24"/>
          </w:rPr>
          <w:t>Статьи 26</w:t>
        </w:r>
      </w:hyperlink>
      <w:r w:rsidRPr="008D12CF">
        <w:rPr>
          <w:rFonts w:ascii="Times New Roman" w:hAnsi="Times New Roman" w:cs="Times New Roman"/>
          <w:sz w:val="24"/>
          <w:szCs w:val="24"/>
        </w:rPr>
        <w:t xml:space="preserve"> - </w:t>
      </w:r>
      <w:hyperlink w:anchor="P263" w:history="1">
        <w:r w:rsidRPr="008D12CF">
          <w:rPr>
            <w:rFonts w:ascii="Times New Roman" w:hAnsi="Times New Roman" w:cs="Times New Roman"/>
            <w:sz w:val="24"/>
            <w:szCs w:val="24"/>
          </w:rPr>
          <w:t>31</w:t>
        </w:r>
      </w:hyperlink>
      <w:r w:rsidRPr="008D12CF">
        <w:rPr>
          <w:rFonts w:ascii="Times New Roman" w:hAnsi="Times New Roman" w:cs="Times New Roman"/>
          <w:sz w:val="24"/>
          <w:szCs w:val="24"/>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sidRPr="008D12CF">
          <w:rPr>
            <w:rFonts w:ascii="Times New Roman" w:hAnsi="Times New Roman" w:cs="Times New Roman"/>
            <w:sz w:val="24"/>
            <w:szCs w:val="24"/>
          </w:rPr>
          <w:t>пункте 1</w:t>
        </w:r>
      </w:hyperlink>
      <w:r w:rsidRPr="008D12CF">
        <w:rPr>
          <w:rFonts w:ascii="Times New Roman" w:hAnsi="Times New Roman" w:cs="Times New Roman"/>
          <w:sz w:val="24"/>
          <w:szCs w:val="24"/>
        </w:rPr>
        <w:t>.</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21" w:name="P221"/>
      <w:bookmarkEnd w:id="21"/>
      <w:r w:rsidRPr="008D12CF">
        <w:rPr>
          <w:rFonts w:ascii="Times New Roman" w:hAnsi="Times New Roman" w:cs="Times New Roman"/>
          <w:sz w:val="24"/>
          <w:szCs w:val="24"/>
        </w:rPr>
        <w:t>Статья 26</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Взаимная помощь</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22" w:name="P225"/>
      <w:bookmarkEnd w:id="22"/>
      <w:r w:rsidRPr="008D12CF">
        <w:rPr>
          <w:rFonts w:ascii="Times New Roman" w:hAnsi="Times New Roman" w:cs="Times New Roman"/>
          <w:sz w:val="24"/>
          <w:szCs w:val="24"/>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Во взаимной правовой помощи в соответствии с </w:t>
      </w:r>
      <w:hyperlink w:anchor="P225" w:history="1">
        <w:r w:rsidRPr="008D12CF">
          <w:rPr>
            <w:rFonts w:ascii="Times New Roman" w:hAnsi="Times New Roman" w:cs="Times New Roman"/>
            <w:sz w:val="24"/>
            <w:szCs w:val="24"/>
          </w:rPr>
          <w:t>пунктом 1 настоящей статьи</w:t>
        </w:r>
      </w:hyperlink>
      <w:r w:rsidRPr="008D12CF">
        <w:rPr>
          <w:rFonts w:ascii="Times New Roman" w:hAnsi="Times New Roman" w:cs="Times New Roman"/>
          <w:sz w:val="24"/>
          <w:szCs w:val="24"/>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w:t>
      </w:r>
      <w:r w:rsidRPr="008D12CF">
        <w:rPr>
          <w:rFonts w:ascii="Times New Roman" w:hAnsi="Times New Roman" w:cs="Times New Roman"/>
          <w:sz w:val="24"/>
          <w:szCs w:val="24"/>
        </w:rPr>
        <w:lastRenderedPageBreak/>
        <w:t>банковской тайны, был санкционирован судьей либо другим судебным органом, включая прокуроров, занимающихся производством по уголовным делам.</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27</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Выдача</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28</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Информация, предоставляемая по собственной инициативе</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29</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Центральный орган</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23" w:name="P249"/>
      <w:bookmarkEnd w:id="23"/>
      <w:r w:rsidRPr="008D12CF">
        <w:rPr>
          <w:rFonts w:ascii="Times New Roman" w:hAnsi="Times New Roman" w:cs="Times New Roman"/>
          <w:sz w:val="24"/>
          <w:szCs w:val="24"/>
        </w:rP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w:t>
      </w:r>
      <w:r w:rsidRPr="008D12CF">
        <w:rPr>
          <w:rFonts w:ascii="Times New Roman" w:hAnsi="Times New Roman" w:cs="Times New Roman"/>
          <w:sz w:val="24"/>
          <w:szCs w:val="24"/>
        </w:rPr>
        <w:lastRenderedPageBreak/>
        <w:t>исполнению или передаче компетентным органам для их исполнения.</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sidRPr="008D12CF">
          <w:rPr>
            <w:rFonts w:ascii="Times New Roman" w:hAnsi="Times New Roman" w:cs="Times New Roman"/>
            <w:sz w:val="24"/>
            <w:szCs w:val="24"/>
          </w:rPr>
          <w:t>пунктом 1</w:t>
        </w:r>
      </w:hyperlink>
      <w:r w:rsidRPr="008D12CF">
        <w:rPr>
          <w:rFonts w:ascii="Times New Roman" w:hAnsi="Times New Roman" w:cs="Times New Roman"/>
          <w:sz w:val="24"/>
          <w:szCs w:val="24"/>
        </w:rPr>
        <w:t xml:space="preserve"> настоящей статьи.</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30</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Непосредственные сношения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24" w:name="P256"/>
      <w:bookmarkEnd w:id="24"/>
      <w:r w:rsidRPr="008D12CF">
        <w:rPr>
          <w:rFonts w:ascii="Times New Roman" w:hAnsi="Times New Roman" w:cs="Times New Roman"/>
          <w:sz w:val="24"/>
          <w:szCs w:val="24"/>
        </w:rPr>
        <w:t>1. Центральные органы осуществляют непосредственные сношения друг с другом.</w:t>
      </w:r>
    </w:p>
    <w:p w:rsidR="008D12CF" w:rsidRPr="008D12CF" w:rsidRDefault="008D12CF">
      <w:pPr>
        <w:pStyle w:val="ConsPlusNormal"/>
        <w:ind w:firstLine="540"/>
        <w:jc w:val="both"/>
        <w:rPr>
          <w:rFonts w:ascii="Times New Roman" w:hAnsi="Times New Roman" w:cs="Times New Roman"/>
          <w:sz w:val="24"/>
          <w:szCs w:val="24"/>
        </w:rPr>
      </w:pPr>
      <w:bookmarkStart w:id="25" w:name="P257"/>
      <w:bookmarkEnd w:id="25"/>
      <w:r w:rsidRPr="008D12CF">
        <w:rPr>
          <w:rFonts w:ascii="Times New Roman" w:hAnsi="Times New Roman" w:cs="Times New Roman"/>
          <w:sz w:val="24"/>
          <w:szCs w:val="24"/>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Запросы или сообщения в соответствии с </w:t>
      </w:r>
      <w:hyperlink w:anchor="P256" w:history="1">
        <w:r w:rsidRPr="008D12CF">
          <w:rPr>
            <w:rFonts w:ascii="Times New Roman" w:hAnsi="Times New Roman" w:cs="Times New Roman"/>
            <w:sz w:val="24"/>
            <w:szCs w:val="24"/>
          </w:rPr>
          <w:t>пунктами 1</w:t>
        </w:r>
      </w:hyperlink>
      <w:r w:rsidRPr="008D12CF">
        <w:rPr>
          <w:rFonts w:ascii="Times New Roman" w:hAnsi="Times New Roman" w:cs="Times New Roman"/>
          <w:sz w:val="24"/>
          <w:szCs w:val="24"/>
        </w:rPr>
        <w:t xml:space="preserve"> и </w:t>
      </w:r>
      <w:hyperlink w:anchor="P257" w:history="1">
        <w:r w:rsidRPr="008D12CF">
          <w:rPr>
            <w:rFonts w:ascii="Times New Roman" w:hAnsi="Times New Roman" w:cs="Times New Roman"/>
            <w:sz w:val="24"/>
            <w:szCs w:val="24"/>
          </w:rPr>
          <w:t>2</w:t>
        </w:r>
      </w:hyperlink>
      <w:r w:rsidRPr="008D12CF">
        <w:rPr>
          <w:rFonts w:ascii="Times New Roman" w:hAnsi="Times New Roman" w:cs="Times New Roman"/>
          <w:sz w:val="24"/>
          <w:szCs w:val="24"/>
        </w:rPr>
        <w:t xml:space="preserve"> настоящей статьи могут быть направлены через Международную организацию уголовной полиции (Интерпол).</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4. В случаях, когда в соответствии с </w:t>
      </w:r>
      <w:hyperlink w:anchor="P257" w:history="1">
        <w:r w:rsidRPr="008D12CF">
          <w:rPr>
            <w:rFonts w:ascii="Times New Roman" w:hAnsi="Times New Roman" w:cs="Times New Roman"/>
            <w:sz w:val="24"/>
            <w:szCs w:val="24"/>
          </w:rPr>
          <w:t>пунктом 2</w:t>
        </w:r>
      </w:hyperlink>
      <w:r w:rsidRPr="008D12CF">
        <w:rPr>
          <w:rFonts w:ascii="Times New Roman" w:hAnsi="Times New Roman" w:cs="Times New Roman"/>
          <w:sz w:val="24"/>
          <w:szCs w:val="24"/>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5. Запросы или сообщения, представляемые в соответствии с </w:t>
      </w:r>
      <w:hyperlink w:anchor="P257" w:history="1">
        <w:r w:rsidRPr="008D12CF">
          <w:rPr>
            <w:rFonts w:ascii="Times New Roman" w:hAnsi="Times New Roman" w:cs="Times New Roman"/>
            <w:sz w:val="24"/>
            <w:szCs w:val="24"/>
          </w:rPr>
          <w:t>пунктом 2</w:t>
        </w:r>
      </w:hyperlink>
      <w:r w:rsidRPr="008D12CF">
        <w:rPr>
          <w:rFonts w:ascii="Times New Roman" w:hAnsi="Times New Roman" w:cs="Times New Roman"/>
          <w:sz w:val="24"/>
          <w:szCs w:val="24"/>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26" w:name="P263"/>
      <w:bookmarkEnd w:id="26"/>
      <w:r w:rsidRPr="008D12CF">
        <w:rPr>
          <w:rFonts w:ascii="Times New Roman" w:hAnsi="Times New Roman" w:cs="Times New Roman"/>
          <w:sz w:val="24"/>
          <w:szCs w:val="24"/>
        </w:rPr>
        <w:t>Статья 31</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Информация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Глава V</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Заключительные положения</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27" w:name="P273"/>
      <w:bookmarkEnd w:id="27"/>
      <w:r w:rsidRPr="008D12CF">
        <w:rPr>
          <w:rFonts w:ascii="Times New Roman" w:hAnsi="Times New Roman" w:cs="Times New Roman"/>
          <w:sz w:val="24"/>
          <w:szCs w:val="24"/>
        </w:rPr>
        <w:t>Статья 32</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Подписание и вступление в силу</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28" w:name="P277"/>
      <w:bookmarkEnd w:id="28"/>
      <w:r w:rsidRPr="008D12CF">
        <w:rPr>
          <w:rFonts w:ascii="Times New Roman" w:hAnsi="Times New Roman" w:cs="Times New Roman"/>
          <w:sz w:val="24"/>
          <w:szCs w:val="24"/>
        </w:rPr>
        <w:lastRenderedPageBreak/>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подписания без оговорки относительно ратификации, принятия или одобрения; или</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ратификации, принятия или одобрения после подписания при условии ратификации, принятия или одобрения.</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Ратификационные грамоты, документы о принятии или одобрении сдаются на хранение Генеральному секретарю Совета Европы.</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sidRPr="008D12CF">
          <w:rPr>
            <w:rFonts w:ascii="Times New Roman" w:hAnsi="Times New Roman" w:cs="Times New Roman"/>
            <w:sz w:val="24"/>
            <w:szCs w:val="24"/>
          </w:rPr>
          <w:t>пункта 1</w:t>
        </w:r>
      </w:hyperlink>
      <w:r w:rsidRPr="008D12CF">
        <w:rPr>
          <w:rFonts w:ascii="Times New Roman" w:hAnsi="Times New Roman" w:cs="Times New Roman"/>
          <w:sz w:val="24"/>
          <w:szCs w:val="24"/>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sidRPr="008D12CF">
          <w:rPr>
            <w:rFonts w:ascii="Times New Roman" w:hAnsi="Times New Roman" w:cs="Times New Roman"/>
            <w:sz w:val="24"/>
            <w:szCs w:val="24"/>
          </w:rPr>
          <w:t>пункта 1</w:t>
        </w:r>
      </w:hyperlink>
      <w:r w:rsidRPr="008D12CF">
        <w:rPr>
          <w:rFonts w:ascii="Times New Roman" w:hAnsi="Times New Roman" w:cs="Times New Roman"/>
          <w:sz w:val="24"/>
          <w:szCs w:val="24"/>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29" w:name="P284"/>
      <w:bookmarkEnd w:id="29"/>
      <w:r w:rsidRPr="008D12CF">
        <w:rPr>
          <w:rFonts w:ascii="Times New Roman" w:hAnsi="Times New Roman" w:cs="Times New Roman"/>
          <w:sz w:val="24"/>
          <w:szCs w:val="24"/>
        </w:rPr>
        <w:t>Статья 33</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Присоединение к Конвенции</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30" w:name="P288"/>
      <w:bookmarkEnd w:id="30"/>
      <w:r w:rsidRPr="008D12CF">
        <w:rPr>
          <w:rFonts w:ascii="Times New Roman" w:hAnsi="Times New Roman" w:cs="Times New Roman"/>
          <w:sz w:val="24"/>
          <w:szCs w:val="24"/>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sidRPr="008D12CF">
          <w:rPr>
            <w:rFonts w:ascii="Times New Roman" w:hAnsi="Times New Roman" w:cs="Times New Roman"/>
            <w:sz w:val="24"/>
            <w:szCs w:val="24"/>
          </w:rPr>
          <w:t xml:space="preserve">пункте </w:t>
        </w:r>
        <w:proofErr w:type="spellStart"/>
        <w:r w:rsidRPr="008D12CF">
          <w:rPr>
            <w:rFonts w:ascii="Times New Roman" w:hAnsi="Times New Roman" w:cs="Times New Roman"/>
            <w:sz w:val="24"/>
            <w:szCs w:val="24"/>
          </w:rPr>
          <w:t>d</w:t>
        </w:r>
        <w:proofErr w:type="spellEnd"/>
        <w:r w:rsidRPr="008D12CF">
          <w:rPr>
            <w:rFonts w:ascii="Times New Roman" w:hAnsi="Times New Roman" w:cs="Times New Roman"/>
            <w:sz w:val="24"/>
            <w:szCs w:val="24"/>
          </w:rPr>
          <w:t>) статьи 20</w:t>
        </w:r>
      </w:hyperlink>
      <w:r w:rsidRPr="008D12CF">
        <w:rPr>
          <w:rFonts w:ascii="Times New Roman" w:hAnsi="Times New Roman" w:cs="Times New Roman"/>
          <w:sz w:val="24"/>
          <w:szCs w:val="24"/>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Для Европейского сообщества и любого государства, присоединяющегося к Конвенции в соответствии с </w:t>
      </w:r>
      <w:hyperlink w:anchor="P288" w:history="1">
        <w:r w:rsidRPr="008D12CF">
          <w:rPr>
            <w:rFonts w:ascii="Times New Roman" w:hAnsi="Times New Roman" w:cs="Times New Roman"/>
            <w:sz w:val="24"/>
            <w:szCs w:val="24"/>
          </w:rPr>
          <w:t>пунктом 1</w:t>
        </w:r>
      </w:hyperlink>
      <w:r w:rsidRPr="008D12CF">
        <w:rPr>
          <w:rFonts w:ascii="Times New Roman" w:hAnsi="Times New Roman" w:cs="Times New Roman"/>
          <w:sz w:val="24"/>
          <w:szCs w:val="24"/>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34</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Территориальное применение</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w:t>
      </w:r>
      <w:r w:rsidRPr="008D12CF">
        <w:rPr>
          <w:rFonts w:ascii="Times New Roman" w:hAnsi="Times New Roman" w:cs="Times New Roman"/>
          <w:sz w:val="24"/>
          <w:szCs w:val="24"/>
        </w:rPr>
        <w:lastRenderedPageBreak/>
        <w:t>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35</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Связь с другими конвенциями и соглашениями</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1. Настоящая Конвенция не затрагивает прав и обязательств, вытекающих из многосторонних международных конвенций по специальным вопросам.</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31" w:name="P307"/>
      <w:bookmarkEnd w:id="31"/>
      <w:r w:rsidRPr="008D12CF">
        <w:rPr>
          <w:rFonts w:ascii="Times New Roman" w:hAnsi="Times New Roman" w:cs="Times New Roman"/>
          <w:sz w:val="24"/>
          <w:szCs w:val="24"/>
        </w:rPr>
        <w:t>Статья 36</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Заявления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sidRPr="008D12CF">
          <w:rPr>
            <w:rFonts w:ascii="Times New Roman" w:hAnsi="Times New Roman" w:cs="Times New Roman"/>
            <w:sz w:val="24"/>
            <w:szCs w:val="24"/>
          </w:rPr>
          <w:t>статьей 5</w:t>
        </w:r>
      </w:hyperlink>
      <w:r w:rsidRPr="008D12CF">
        <w:rPr>
          <w:rFonts w:ascii="Times New Roman" w:hAnsi="Times New Roman" w:cs="Times New Roman"/>
          <w:sz w:val="24"/>
          <w:szCs w:val="24"/>
        </w:rPr>
        <w:t xml:space="preserve">, должностных лиц международных организаций согласно </w:t>
      </w:r>
      <w:hyperlink w:anchor="P86" w:history="1">
        <w:r w:rsidRPr="008D12CF">
          <w:rPr>
            <w:rFonts w:ascii="Times New Roman" w:hAnsi="Times New Roman" w:cs="Times New Roman"/>
            <w:sz w:val="24"/>
            <w:szCs w:val="24"/>
          </w:rPr>
          <w:t>статье 9</w:t>
        </w:r>
      </w:hyperlink>
      <w:r w:rsidRPr="008D12CF">
        <w:rPr>
          <w:rFonts w:ascii="Times New Roman" w:hAnsi="Times New Roman" w:cs="Times New Roman"/>
          <w:sz w:val="24"/>
          <w:szCs w:val="24"/>
        </w:rPr>
        <w:t xml:space="preserve"> или судей и должностных лиц международных судов в соответствии со </w:t>
      </w:r>
      <w:hyperlink w:anchor="P98" w:history="1">
        <w:r w:rsidRPr="008D12CF">
          <w:rPr>
            <w:rFonts w:ascii="Times New Roman" w:hAnsi="Times New Roman" w:cs="Times New Roman"/>
            <w:sz w:val="24"/>
            <w:szCs w:val="24"/>
          </w:rPr>
          <w:t>статьей 11</w:t>
        </w:r>
      </w:hyperlink>
      <w:r w:rsidRPr="008D12CF">
        <w:rPr>
          <w:rFonts w:ascii="Times New Roman" w:hAnsi="Times New Roman" w:cs="Times New Roman"/>
          <w:sz w:val="24"/>
          <w:szCs w:val="24"/>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bookmarkStart w:id="32" w:name="P313"/>
      <w:bookmarkEnd w:id="32"/>
      <w:r w:rsidRPr="008D12CF">
        <w:rPr>
          <w:rFonts w:ascii="Times New Roman" w:hAnsi="Times New Roman" w:cs="Times New Roman"/>
          <w:sz w:val="24"/>
          <w:szCs w:val="24"/>
        </w:rPr>
        <w:t>Статья 37</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Оговорки</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bookmarkStart w:id="33" w:name="P317"/>
      <w:bookmarkEnd w:id="33"/>
      <w:r w:rsidRPr="008D12CF">
        <w:rPr>
          <w:rFonts w:ascii="Times New Roman" w:hAnsi="Times New Roman" w:cs="Times New Roman"/>
          <w:sz w:val="24"/>
          <w:szCs w:val="24"/>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sidRPr="008D12CF">
          <w:rPr>
            <w:rFonts w:ascii="Times New Roman" w:hAnsi="Times New Roman" w:cs="Times New Roman"/>
            <w:sz w:val="24"/>
            <w:szCs w:val="24"/>
          </w:rPr>
          <w:t>статьях 4</w:t>
        </w:r>
      </w:hyperlink>
      <w:r w:rsidRPr="008D12CF">
        <w:rPr>
          <w:rFonts w:ascii="Times New Roman" w:hAnsi="Times New Roman" w:cs="Times New Roman"/>
          <w:sz w:val="24"/>
          <w:szCs w:val="24"/>
        </w:rPr>
        <w:t xml:space="preserve">, </w:t>
      </w:r>
      <w:hyperlink w:anchor="P68" w:history="1">
        <w:r w:rsidRPr="008D12CF">
          <w:rPr>
            <w:rFonts w:ascii="Times New Roman" w:hAnsi="Times New Roman" w:cs="Times New Roman"/>
            <w:sz w:val="24"/>
            <w:szCs w:val="24"/>
          </w:rPr>
          <w:t>6</w:t>
        </w:r>
      </w:hyperlink>
      <w:r w:rsidRPr="008D12CF">
        <w:rPr>
          <w:rFonts w:ascii="Times New Roman" w:hAnsi="Times New Roman" w:cs="Times New Roman"/>
          <w:sz w:val="24"/>
          <w:szCs w:val="24"/>
        </w:rPr>
        <w:t xml:space="preserve"> - </w:t>
      </w:r>
      <w:hyperlink w:anchor="P80" w:history="1">
        <w:r w:rsidRPr="008D12CF">
          <w:rPr>
            <w:rFonts w:ascii="Times New Roman" w:hAnsi="Times New Roman" w:cs="Times New Roman"/>
            <w:sz w:val="24"/>
            <w:szCs w:val="24"/>
          </w:rPr>
          <w:t>8</w:t>
        </w:r>
      </w:hyperlink>
      <w:r w:rsidRPr="008D12CF">
        <w:rPr>
          <w:rFonts w:ascii="Times New Roman" w:hAnsi="Times New Roman" w:cs="Times New Roman"/>
          <w:sz w:val="24"/>
          <w:szCs w:val="24"/>
        </w:rPr>
        <w:t xml:space="preserve">, </w:t>
      </w:r>
      <w:hyperlink w:anchor="P92" w:history="1">
        <w:r w:rsidRPr="008D12CF">
          <w:rPr>
            <w:rFonts w:ascii="Times New Roman" w:hAnsi="Times New Roman" w:cs="Times New Roman"/>
            <w:sz w:val="24"/>
            <w:szCs w:val="24"/>
          </w:rPr>
          <w:t>10</w:t>
        </w:r>
      </w:hyperlink>
      <w:r w:rsidRPr="008D12CF">
        <w:rPr>
          <w:rFonts w:ascii="Times New Roman" w:hAnsi="Times New Roman" w:cs="Times New Roman"/>
          <w:sz w:val="24"/>
          <w:szCs w:val="24"/>
        </w:rPr>
        <w:t xml:space="preserve"> и </w:t>
      </w:r>
      <w:hyperlink w:anchor="P104" w:history="1">
        <w:r w:rsidRPr="008D12CF">
          <w:rPr>
            <w:rFonts w:ascii="Times New Roman" w:hAnsi="Times New Roman" w:cs="Times New Roman"/>
            <w:sz w:val="24"/>
            <w:szCs w:val="24"/>
          </w:rPr>
          <w:t>12</w:t>
        </w:r>
      </w:hyperlink>
      <w:r w:rsidRPr="008D12CF">
        <w:rPr>
          <w:rFonts w:ascii="Times New Roman" w:hAnsi="Times New Roman" w:cs="Times New Roman"/>
          <w:sz w:val="24"/>
          <w:szCs w:val="24"/>
        </w:rPr>
        <w:t xml:space="preserve">, или правонарушения, связанные с пассивным подкупом, определенные в </w:t>
      </w:r>
      <w:hyperlink w:anchor="P62" w:history="1">
        <w:r w:rsidRPr="008D12CF">
          <w:rPr>
            <w:rFonts w:ascii="Times New Roman" w:hAnsi="Times New Roman" w:cs="Times New Roman"/>
            <w:sz w:val="24"/>
            <w:szCs w:val="24"/>
          </w:rPr>
          <w:t>статье 5</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bookmarkStart w:id="34" w:name="P318"/>
      <w:bookmarkEnd w:id="34"/>
      <w:r w:rsidRPr="008D12CF">
        <w:rPr>
          <w:rFonts w:ascii="Times New Roman" w:hAnsi="Times New Roman" w:cs="Times New Roman"/>
          <w:sz w:val="24"/>
          <w:szCs w:val="24"/>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sidRPr="008D12CF">
          <w:rPr>
            <w:rFonts w:ascii="Times New Roman" w:hAnsi="Times New Roman" w:cs="Times New Roman"/>
            <w:sz w:val="24"/>
            <w:szCs w:val="24"/>
          </w:rPr>
          <w:t>пунктом 2 статьи 17</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bookmarkStart w:id="35" w:name="P319"/>
      <w:bookmarkEnd w:id="35"/>
      <w:r w:rsidRPr="008D12CF">
        <w:rPr>
          <w:rFonts w:ascii="Times New Roman" w:hAnsi="Times New Roman" w:cs="Times New Roman"/>
          <w:sz w:val="24"/>
          <w:szCs w:val="24"/>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w:t>
      </w:r>
      <w:r w:rsidRPr="008D12CF">
        <w:rPr>
          <w:rFonts w:ascii="Times New Roman" w:hAnsi="Times New Roman" w:cs="Times New Roman"/>
          <w:sz w:val="24"/>
          <w:szCs w:val="24"/>
        </w:rPr>
        <w:lastRenderedPageBreak/>
        <w:t xml:space="preserve">может отказать во взаимной правовой помощи, предусмотренной </w:t>
      </w:r>
      <w:hyperlink w:anchor="P225" w:history="1">
        <w:r w:rsidRPr="008D12CF">
          <w:rPr>
            <w:rFonts w:ascii="Times New Roman" w:hAnsi="Times New Roman" w:cs="Times New Roman"/>
            <w:sz w:val="24"/>
            <w:szCs w:val="24"/>
          </w:rPr>
          <w:t>пунктом 1 статьи 26</w:t>
        </w:r>
      </w:hyperlink>
      <w:r w:rsidRPr="008D12CF">
        <w:rPr>
          <w:rFonts w:ascii="Times New Roman" w:hAnsi="Times New Roman" w:cs="Times New Roman"/>
          <w:sz w:val="24"/>
          <w:szCs w:val="24"/>
        </w:rPr>
        <w:t>, если соответствующий запрос касается правонарушения, которое запрашиваемая Сторона считает политическим правонарушением.</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4. По смыслу применения </w:t>
      </w:r>
      <w:hyperlink w:anchor="P317" w:history="1">
        <w:r w:rsidRPr="008D12CF">
          <w:rPr>
            <w:rFonts w:ascii="Times New Roman" w:hAnsi="Times New Roman" w:cs="Times New Roman"/>
            <w:sz w:val="24"/>
            <w:szCs w:val="24"/>
          </w:rPr>
          <w:t>пунктов 1</w:t>
        </w:r>
      </w:hyperlink>
      <w:r w:rsidRPr="008D12CF">
        <w:rPr>
          <w:rFonts w:ascii="Times New Roman" w:hAnsi="Times New Roman" w:cs="Times New Roman"/>
          <w:sz w:val="24"/>
          <w:szCs w:val="24"/>
        </w:rPr>
        <w:t xml:space="preserve">, </w:t>
      </w:r>
      <w:hyperlink w:anchor="P318" w:history="1">
        <w:r w:rsidRPr="008D12CF">
          <w:rPr>
            <w:rFonts w:ascii="Times New Roman" w:hAnsi="Times New Roman" w:cs="Times New Roman"/>
            <w:sz w:val="24"/>
            <w:szCs w:val="24"/>
          </w:rPr>
          <w:t>2</w:t>
        </w:r>
      </w:hyperlink>
      <w:r w:rsidRPr="008D12CF">
        <w:rPr>
          <w:rFonts w:ascii="Times New Roman" w:hAnsi="Times New Roman" w:cs="Times New Roman"/>
          <w:sz w:val="24"/>
          <w:szCs w:val="24"/>
        </w:rPr>
        <w:t xml:space="preserve"> и </w:t>
      </w:r>
      <w:hyperlink w:anchor="P319" w:history="1">
        <w:r w:rsidRPr="008D12CF">
          <w:rPr>
            <w:rFonts w:ascii="Times New Roman" w:hAnsi="Times New Roman" w:cs="Times New Roman"/>
            <w:sz w:val="24"/>
            <w:szCs w:val="24"/>
          </w:rPr>
          <w:t>3 настоящей статьи</w:t>
        </w:r>
      </w:hyperlink>
      <w:r w:rsidRPr="008D12CF">
        <w:rPr>
          <w:rFonts w:ascii="Times New Roman" w:hAnsi="Times New Roman" w:cs="Times New Roman"/>
          <w:sz w:val="24"/>
          <w:szCs w:val="24"/>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sidRPr="008D12CF">
          <w:rPr>
            <w:rFonts w:ascii="Times New Roman" w:hAnsi="Times New Roman" w:cs="Times New Roman"/>
            <w:sz w:val="24"/>
            <w:szCs w:val="24"/>
          </w:rPr>
          <w:t>статьям 4</w:t>
        </w:r>
      </w:hyperlink>
      <w:r w:rsidRPr="008D12CF">
        <w:rPr>
          <w:rFonts w:ascii="Times New Roman" w:hAnsi="Times New Roman" w:cs="Times New Roman"/>
          <w:sz w:val="24"/>
          <w:szCs w:val="24"/>
        </w:rPr>
        <w:t xml:space="preserve">, </w:t>
      </w:r>
      <w:hyperlink w:anchor="P68" w:history="1">
        <w:r w:rsidRPr="008D12CF">
          <w:rPr>
            <w:rFonts w:ascii="Times New Roman" w:hAnsi="Times New Roman" w:cs="Times New Roman"/>
            <w:sz w:val="24"/>
            <w:szCs w:val="24"/>
          </w:rPr>
          <w:t>6</w:t>
        </w:r>
      </w:hyperlink>
      <w:r w:rsidRPr="008D12CF">
        <w:rPr>
          <w:rFonts w:ascii="Times New Roman" w:hAnsi="Times New Roman" w:cs="Times New Roman"/>
          <w:sz w:val="24"/>
          <w:szCs w:val="24"/>
        </w:rPr>
        <w:t xml:space="preserve"> и </w:t>
      </w:r>
      <w:hyperlink w:anchor="P92" w:history="1">
        <w:r w:rsidRPr="008D12CF">
          <w:rPr>
            <w:rFonts w:ascii="Times New Roman" w:hAnsi="Times New Roman" w:cs="Times New Roman"/>
            <w:sz w:val="24"/>
            <w:szCs w:val="24"/>
          </w:rPr>
          <w:t>10</w:t>
        </w:r>
      </w:hyperlink>
      <w:r w:rsidRPr="008D12CF">
        <w:rPr>
          <w:rFonts w:ascii="Times New Roman" w:hAnsi="Times New Roman" w:cs="Times New Roman"/>
          <w:sz w:val="24"/>
          <w:szCs w:val="24"/>
        </w:rPr>
        <w:t xml:space="preserve"> считаются одной оговоркой.</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38</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Юридическая сила и пересмотр заявлений и оговорок</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1. Заявления, упомянутые в </w:t>
      </w:r>
      <w:hyperlink w:anchor="P307" w:history="1">
        <w:r w:rsidRPr="008D12CF">
          <w:rPr>
            <w:rFonts w:ascii="Times New Roman" w:hAnsi="Times New Roman" w:cs="Times New Roman"/>
            <w:sz w:val="24"/>
            <w:szCs w:val="24"/>
          </w:rPr>
          <w:t>статье 36</w:t>
        </w:r>
      </w:hyperlink>
      <w:r w:rsidRPr="008D12CF">
        <w:rPr>
          <w:rFonts w:ascii="Times New Roman" w:hAnsi="Times New Roman" w:cs="Times New Roman"/>
          <w:sz w:val="24"/>
          <w:szCs w:val="24"/>
        </w:rPr>
        <w:t xml:space="preserve">, и оговорки, упомянутые в </w:t>
      </w:r>
      <w:hyperlink w:anchor="P313" w:history="1">
        <w:r w:rsidRPr="008D12CF">
          <w:rPr>
            <w:rFonts w:ascii="Times New Roman" w:hAnsi="Times New Roman" w:cs="Times New Roman"/>
            <w:sz w:val="24"/>
            <w:szCs w:val="24"/>
          </w:rPr>
          <w:t>статье 37</w:t>
        </w:r>
      </w:hyperlink>
      <w:r w:rsidRPr="008D12CF">
        <w:rPr>
          <w:rFonts w:ascii="Times New Roman" w:hAnsi="Times New Roman" w:cs="Times New Roman"/>
          <w:sz w:val="24"/>
          <w:szCs w:val="24"/>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3. Если Договаривающаяся Сторона делает заявление или оговорку согласно </w:t>
      </w:r>
      <w:hyperlink w:anchor="P307" w:history="1">
        <w:r w:rsidRPr="008D12CF">
          <w:rPr>
            <w:rFonts w:ascii="Times New Roman" w:hAnsi="Times New Roman" w:cs="Times New Roman"/>
            <w:sz w:val="24"/>
            <w:szCs w:val="24"/>
          </w:rPr>
          <w:t>статьям 36</w:t>
        </w:r>
      </w:hyperlink>
      <w:r w:rsidRPr="008D12CF">
        <w:rPr>
          <w:rFonts w:ascii="Times New Roman" w:hAnsi="Times New Roman" w:cs="Times New Roman"/>
          <w:sz w:val="24"/>
          <w:szCs w:val="24"/>
        </w:rPr>
        <w:t xml:space="preserve"> и </w:t>
      </w:r>
      <w:hyperlink w:anchor="P313" w:history="1">
        <w:r w:rsidRPr="008D12CF">
          <w:rPr>
            <w:rFonts w:ascii="Times New Roman" w:hAnsi="Times New Roman" w:cs="Times New Roman"/>
            <w:sz w:val="24"/>
            <w:szCs w:val="24"/>
          </w:rPr>
          <w:t>37</w:t>
        </w:r>
      </w:hyperlink>
      <w:r w:rsidRPr="008D12CF">
        <w:rPr>
          <w:rFonts w:ascii="Times New Roman" w:hAnsi="Times New Roman" w:cs="Times New Roman"/>
          <w:sz w:val="24"/>
          <w:szCs w:val="24"/>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39</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Поправки</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sidRPr="008D12CF">
          <w:rPr>
            <w:rFonts w:ascii="Times New Roman" w:hAnsi="Times New Roman" w:cs="Times New Roman"/>
            <w:sz w:val="24"/>
            <w:szCs w:val="24"/>
          </w:rPr>
          <w:t>статьи 33</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8D12CF" w:rsidRPr="008D12CF" w:rsidRDefault="008D12CF">
      <w:pPr>
        <w:pStyle w:val="ConsPlusNormal"/>
        <w:ind w:firstLine="540"/>
        <w:jc w:val="both"/>
        <w:rPr>
          <w:rFonts w:ascii="Times New Roman" w:hAnsi="Times New Roman" w:cs="Times New Roman"/>
          <w:sz w:val="24"/>
          <w:szCs w:val="24"/>
        </w:rPr>
      </w:pPr>
      <w:bookmarkStart w:id="36" w:name="P336"/>
      <w:bookmarkEnd w:id="36"/>
      <w:r w:rsidRPr="008D12CF">
        <w:rPr>
          <w:rFonts w:ascii="Times New Roman" w:hAnsi="Times New Roman" w:cs="Times New Roman"/>
          <w:sz w:val="24"/>
          <w:szCs w:val="24"/>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4. Текст любой поправки, принятый Комитетом министров в соответствии с </w:t>
      </w:r>
      <w:hyperlink w:anchor="P336" w:history="1">
        <w:r w:rsidRPr="008D12CF">
          <w:rPr>
            <w:rFonts w:ascii="Times New Roman" w:hAnsi="Times New Roman" w:cs="Times New Roman"/>
            <w:sz w:val="24"/>
            <w:szCs w:val="24"/>
          </w:rPr>
          <w:t>пунктом 3</w:t>
        </w:r>
      </w:hyperlink>
      <w:r w:rsidRPr="008D12CF">
        <w:rPr>
          <w:rFonts w:ascii="Times New Roman" w:hAnsi="Times New Roman" w:cs="Times New Roman"/>
          <w:sz w:val="24"/>
          <w:szCs w:val="24"/>
        </w:rPr>
        <w:t xml:space="preserve"> настоящей статьи, препровождается Сторонам для принятия.</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 xml:space="preserve">5. Любая поправка, принятая в соответствии с </w:t>
      </w:r>
      <w:hyperlink w:anchor="P336" w:history="1">
        <w:r w:rsidRPr="008D12CF">
          <w:rPr>
            <w:rFonts w:ascii="Times New Roman" w:hAnsi="Times New Roman" w:cs="Times New Roman"/>
            <w:sz w:val="24"/>
            <w:szCs w:val="24"/>
          </w:rPr>
          <w:t>пунктом 3</w:t>
        </w:r>
      </w:hyperlink>
      <w:r w:rsidRPr="008D12CF">
        <w:rPr>
          <w:rFonts w:ascii="Times New Roman" w:hAnsi="Times New Roman" w:cs="Times New Roman"/>
          <w:sz w:val="24"/>
          <w:szCs w:val="24"/>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lastRenderedPageBreak/>
        <w:t>Статья 40</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Урегулирование споров</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41</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Денонсация</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Статья 42</w:t>
      </w:r>
    </w:p>
    <w:p w:rsidR="008D12CF" w:rsidRPr="008D12CF" w:rsidRDefault="008D12CF">
      <w:pPr>
        <w:pStyle w:val="ConsPlusNormal"/>
        <w:jc w:val="center"/>
        <w:rPr>
          <w:rFonts w:ascii="Times New Roman" w:hAnsi="Times New Roman" w:cs="Times New Roman"/>
          <w:sz w:val="24"/>
          <w:szCs w:val="24"/>
        </w:rPr>
      </w:pPr>
    </w:p>
    <w:p w:rsidR="008D12CF" w:rsidRPr="008D12CF" w:rsidRDefault="008D12CF">
      <w:pPr>
        <w:pStyle w:val="ConsPlusNormal"/>
        <w:jc w:val="center"/>
        <w:rPr>
          <w:rFonts w:ascii="Times New Roman" w:hAnsi="Times New Roman" w:cs="Times New Roman"/>
          <w:sz w:val="24"/>
          <w:szCs w:val="24"/>
        </w:rPr>
      </w:pPr>
      <w:r w:rsidRPr="008D12CF">
        <w:rPr>
          <w:rFonts w:ascii="Times New Roman" w:hAnsi="Times New Roman" w:cs="Times New Roman"/>
          <w:sz w:val="24"/>
          <w:szCs w:val="24"/>
        </w:rPr>
        <w:t>Уведомление</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Генеральный секретарь Совета Европы уведомляет государства - члены Совета и любое государство, которое присоединилось к Конвенции, о:</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a</w:t>
      </w:r>
      <w:proofErr w:type="spellEnd"/>
      <w:r w:rsidRPr="008D12CF">
        <w:rPr>
          <w:rFonts w:ascii="Times New Roman" w:hAnsi="Times New Roman" w:cs="Times New Roman"/>
          <w:sz w:val="24"/>
          <w:szCs w:val="24"/>
        </w:rPr>
        <w:t>) любом подписании;</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b</w:t>
      </w:r>
      <w:proofErr w:type="spellEnd"/>
      <w:r w:rsidRPr="008D12CF">
        <w:rPr>
          <w:rFonts w:ascii="Times New Roman" w:hAnsi="Times New Roman" w:cs="Times New Roman"/>
          <w:sz w:val="24"/>
          <w:szCs w:val="24"/>
        </w:rPr>
        <w:t>) сдаче на хранение любой ратификационной грамоты, документа о принятии, одобрении или присоединении;</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c</w:t>
      </w:r>
      <w:proofErr w:type="spellEnd"/>
      <w:r w:rsidRPr="008D12CF">
        <w:rPr>
          <w:rFonts w:ascii="Times New Roman" w:hAnsi="Times New Roman" w:cs="Times New Roman"/>
          <w:sz w:val="24"/>
          <w:szCs w:val="24"/>
        </w:rPr>
        <w:t xml:space="preserve">) любой дате вступления в силу настоящей Конвенции в соответствии со </w:t>
      </w:r>
      <w:hyperlink w:anchor="P273" w:history="1">
        <w:r w:rsidRPr="008D12CF">
          <w:rPr>
            <w:rFonts w:ascii="Times New Roman" w:hAnsi="Times New Roman" w:cs="Times New Roman"/>
            <w:sz w:val="24"/>
            <w:szCs w:val="24"/>
          </w:rPr>
          <w:t>статьями 32</w:t>
        </w:r>
      </w:hyperlink>
      <w:r w:rsidRPr="008D12CF">
        <w:rPr>
          <w:rFonts w:ascii="Times New Roman" w:hAnsi="Times New Roman" w:cs="Times New Roman"/>
          <w:sz w:val="24"/>
          <w:szCs w:val="24"/>
        </w:rPr>
        <w:t xml:space="preserve"> и </w:t>
      </w:r>
      <w:hyperlink w:anchor="P284" w:history="1">
        <w:r w:rsidRPr="008D12CF">
          <w:rPr>
            <w:rFonts w:ascii="Times New Roman" w:hAnsi="Times New Roman" w:cs="Times New Roman"/>
            <w:sz w:val="24"/>
            <w:szCs w:val="24"/>
          </w:rPr>
          <w:t>33</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d</w:t>
      </w:r>
      <w:proofErr w:type="spellEnd"/>
      <w:r w:rsidRPr="008D12CF">
        <w:rPr>
          <w:rFonts w:ascii="Times New Roman" w:hAnsi="Times New Roman" w:cs="Times New Roman"/>
          <w:sz w:val="24"/>
          <w:szCs w:val="24"/>
        </w:rPr>
        <w:t xml:space="preserve">) любом заявлении или оговорке, сделанными в соответствии со </w:t>
      </w:r>
      <w:hyperlink w:anchor="P307" w:history="1">
        <w:r w:rsidRPr="008D12CF">
          <w:rPr>
            <w:rFonts w:ascii="Times New Roman" w:hAnsi="Times New Roman" w:cs="Times New Roman"/>
            <w:sz w:val="24"/>
            <w:szCs w:val="24"/>
          </w:rPr>
          <w:t>статьей 36</w:t>
        </w:r>
      </w:hyperlink>
      <w:r w:rsidRPr="008D12CF">
        <w:rPr>
          <w:rFonts w:ascii="Times New Roman" w:hAnsi="Times New Roman" w:cs="Times New Roman"/>
          <w:sz w:val="24"/>
          <w:szCs w:val="24"/>
        </w:rPr>
        <w:t xml:space="preserve"> или </w:t>
      </w:r>
      <w:hyperlink w:anchor="P313" w:history="1">
        <w:r w:rsidRPr="008D12CF">
          <w:rPr>
            <w:rFonts w:ascii="Times New Roman" w:hAnsi="Times New Roman" w:cs="Times New Roman"/>
            <w:sz w:val="24"/>
            <w:szCs w:val="24"/>
          </w:rPr>
          <w:t>37</w:t>
        </w:r>
      </w:hyperlink>
      <w:r w:rsidRPr="008D12CF">
        <w:rPr>
          <w:rFonts w:ascii="Times New Roman" w:hAnsi="Times New Roman" w:cs="Times New Roman"/>
          <w:sz w:val="24"/>
          <w:szCs w:val="24"/>
        </w:rPr>
        <w:t>;</w:t>
      </w:r>
    </w:p>
    <w:p w:rsidR="008D12CF" w:rsidRPr="008D12CF" w:rsidRDefault="008D12CF">
      <w:pPr>
        <w:pStyle w:val="ConsPlusNormal"/>
        <w:ind w:firstLine="540"/>
        <w:jc w:val="both"/>
        <w:rPr>
          <w:rFonts w:ascii="Times New Roman" w:hAnsi="Times New Roman" w:cs="Times New Roman"/>
          <w:sz w:val="24"/>
          <w:szCs w:val="24"/>
        </w:rPr>
      </w:pPr>
      <w:proofErr w:type="spellStart"/>
      <w:r w:rsidRPr="008D12CF">
        <w:rPr>
          <w:rFonts w:ascii="Times New Roman" w:hAnsi="Times New Roman" w:cs="Times New Roman"/>
          <w:sz w:val="24"/>
          <w:szCs w:val="24"/>
        </w:rPr>
        <w:t>e</w:t>
      </w:r>
      <w:proofErr w:type="spellEnd"/>
      <w:r w:rsidRPr="008D12CF">
        <w:rPr>
          <w:rFonts w:ascii="Times New Roman" w:hAnsi="Times New Roman" w:cs="Times New Roman"/>
          <w:sz w:val="24"/>
          <w:szCs w:val="24"/>
        </w:rPr>
        <w:t>) любом ином действии, уведомлении или сообщении, относящемся к настоящей Конвенции.</w:t>
      </w: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Конвенцию.</w:t>
      </w:r>
    </w:p>
    <w:p w:rsidR="008D12CF" w:rsidRPr="008D12CF" w:rsidRDefault="008D12CF">
      <w:pPr>
        <w:pStyle w:val="ConsPlusNormal"/>
        <w:ind w:firstLine="540"/>
        <w:jc w:val="both"/>
        <w:rPr>
          <w:rFonts w:ascii="Times New Roman" w:hAnsi="Times New Roman" w:cs="Times New Roman"/>
          <w:sz w:val="24"/>
          <w:szCs w:val="24"/>
        </w:rPr>
      </w:pPr>
    </w:p>
    <w:p w:rsidR="008D12CF" w:rsidRPr="008D12CF" w:rsidRDefault="008D12CF">
      <w:pPr>
        <w:pStyle w:val="ConsPlusNormal"/>
        <w:ind w:firstLine="540"/>
        <w:jc w:val="both"/>
        <w:rPr>
          <w:rFonts w:ascii="Times New Roman" w:hAnsi="Times New Roman" w:cs="Times New Roman"/>
          <w:sz w:val="24"/>
          <w:szCs w:val="24"/>
        </w:rPr>
      </w:pPr>
      <w:r w:rsidRPr="008D12CF">
        <w:rPr>
          <w:rFonts w:ascii="Times New Roman" w:hAnsi="Times New Roman" w:cs="Times New Roman"/>
          <w:sz w:val="24"/>
          <w:szCs w:val="24"/>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8D12CF" w:rsidRPr="008D12CF" w:rsidRDefault="008D12CF">
      <w:pPr>
        <w:pStyle w:val="ConsPlusNormal"/>
        <w:ind w:firstLine="540"/>
        <w:jc w:val="both"/>
        <w:rPr>
          <w:rFonts w:ascii="Times New Roman" w:hAnsi="Times New Roman" w:cs="Times New Roman"/>
          <w:sz w:val="24"/>
          <w:szCs w:val="24"/>
        </w:rPr>
      </w:pPr>
    </w:p>
    <w:p w:rsidR="006D2EDC" w:rsidRPr="008D12CF" w:rsidRDefault="006D2EDC">
      <w:pPr>
        <w:rPr>
          <w:rFonts w:ascii="Times New Roman" w:hAnsi="Times New Roman" w:cs="Times New Roman"/>
          <w:sz w:val="24"/>
          <w:szCs w:val="24"/>
        </w:rPr>
      </w:pPr>
    </w:p>
    <w:sectPr w:rsidR="006D2EDC" w:rsidRPr="008D12CF" w:rsidSect="003E0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12CF"/>
    <w:rsid w:val="006D2EDC"/>
    <w:rsid w:val="008D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2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07593982FA661C9367269A9372D2F1139D13BBDA457261C625098BA225CC92FD63DA5594D368sBqBN" TargetMode="External"/><Relationship Id="rId5" Type="http://schemas.openxmlformats.org/officeDocument/2006/relationships/hyperlink" Target="consultantplus://offline/ref=FA07593982FA661C9367269A9372D2F1139D12BDD9457261C625098BA225CC92FD63DA5594D364sBqCN" TargetMode="External"/><Relationship Id="rId4" Type="http://schemas.openxmlformats.org/officeDocument/2006/relationships/hyperlink" Target="consultantplus://offline/ref=FA07593982FA661C9367269A9372D2F1139D12BDD9457261C625098BA225CC92FD63DA5594D363sB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6269</Words>
  <Characters>35736</Characters>
  <Application>Microsoft Office Word</Application>
  <DocSecurity>0</DocSecurity>
  <Lines>297</Lines>
  <Paragraphs>83</Paragraphs>
  <ScaleCrop>false</ScaleCrop>
  <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zakota</dc:creator>
  <cp:lastModifiedBy>zakota</cp:lastModifiedBy>
  <cp:revision>1</cp:revision>
  <dcterms:created xsi:type="dcterms:W3CDTF">2015-11-12T13:42:00Z</dcterms:created>
  <dcterms:modified xsi:type="dcterms:W3CDTF">2015-11-12T13:44:00Z</dcterms:modified>
</cp:coreProperties>
</file>